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73C" w:rsidRPr="00AD073C" w:rsidRDefault="00AD073C" w:rsidP="00AD073C">
      <w:pPr>
        <w:spacing w:line="240" w:lineRule="auto"/>
        <w:jc w:val="center"/>
        <w:rPr>
          <w:rFonts w:ascii="Arial" w:eastAsia="Times New Roman" w:hAnsi="Arial" w:cs="Arial"/>
          <w:b/>
          <w:bCs/>
          <w:color w:val="A80000"/>
          <w:sz w:val="32"/>
          <w:szCs w:val="32"/>
        </w:rPr>
      </w:pPr>
      <w:r w:rsidRPr="00AD073C">
        <w:rPr>
          <w:rFonts w:ascii="Arial" w:eastAsia="Times New Roman" w:hAnsi="Arial" w:cs="Arial"/>
          <w:b/>
          <w:bCs/>
          <w:noProof/>
          <w:color w:val="0000FF"/>
          <w:sz w:val="32"/>
          <w:szCs w:val="32"/>
        </w:rPr>
        <w:drawing>
          <wp:inline distT="0" distB="0" distL="0" distR="0" wp14:anchorId="46326ACD" wp14:editId="173809D3">
            <wp:extent cx="152400" cy="152400"/>
            <wp:effectExtent l="0" t="0" r="0" b="0"/>
            <wp:docPr id="1" name="Picture 1"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0" w:name="JD_Chapter9Article3"/>
      <w:bookmarkEnd w:id="0"/>
      <w:r w:rsidRPr="00AD073C">
        <w:rPr>
          <w:rFonts w:ascii="Arial" w:eastAsia="Times New Roman" w:hAnsi="Arial" w:cs="Arial"/>
          <w:b/>
          <w:bCs/>
          <w:color w:val="A80000"/>
          <w:sz w:val="32"/>
          <w:szCs w:val="32"/>
        </w:rPr>
        <w:t>ARTICLE 3: ALARM SYSTEMS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Section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9" w:tgtFrame="_parent" w:history="1">
        <w:r w:rsidRPr="00AD073C">
          <w:rPr>
            <w:rFonts w:ascii="Times New Roman" w:eastAsia="Times New Roman" w:hAnsi="Times New Roman" w:cs="Times New Roman"/>
            <w:color w:val="0000FF"/>
            <w:sz w:val="24"/>
            <w:szCs w:val="24"/>
            <w:u w:val="single"/>
          </w:rPr>
          <w:t>9-3-1</w:t>
        </w:r>
      </w:hyperlink>
      <w:r w:rsidRPr="00AD073C">
        <w:rPr>
          <w:rFonts w:ascii="Times New Roman" w:eastAsia="Times New Roman" w:hAnsi="Times New Roman" w:cs="Times New Roman"/>
          <w:color w:val="000000"/>
          <w:sz w:val="24"/>
          <w:szCs w:val="24"/>
        </w:rPr>
        <w:t>   Findings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0" w:tgtFrame="_parent" w:history="1">
        <w:r w:rsidRPr="00AD073C">
          <w:rPr>
            <w:rFonts w:ascii="Times New Roman" w:eastAsia="Times New Roman" w:hAnsi="Times New Roman" w:cs="Times New Roman"/>
            <w:color w:val="0000FF"/>
            <w:sz w:val="24"/>
            <w:szCs w:val="24"/>
            <w:u w:val="single"/>
          </w:rPr>
          <w:t>9-3-2</w:t>
        </w:r>
      </w:hyperlink>
      <w:r w:rsidRPr="00AD073C">
        <w:rPr>
          <w:rFonts w:ascii="Times New Roman" w:eastAsia="Times New Roman" w:hAnsi="Times New Roman" w:cs="Times New Roman"/>
          <w:color w:val="000000"/>
          <w:sz w:val="24"/>
          <w:szCs w:val="24"/>
        </w:rPr>
        <w:t>   Short title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1" w:tgtFrame="_parent" w:history="1">
        <w:r w:rsidRPr="00AD073C">
          <w:rPr>
            <w:rFonts w:ascii="Times New Roman" w:eastAsia="Times New Roman" w:hAnsi="Times New Roman" w:cs="Times New Roman"/>
            <w:color w:val="0000FF"/>
            <w:sz w:val="24"/>
            <w:szCs w:val="24"/>
            <w:u w:val="single"/>
          </w:rPr>
          <w:t>9-3-3</w:t>
        </w:r>
      </w:hyperlink>
      <w:r w:rsidRPr="00AD073C">
        <w:rPr>
          <w:rFonts w:ascii="Times New Roman" w:eastAsia="Times New Roman" w:hAnsi="Times New Roman" w:cs="Times New Roman"/>
          <w:color w:val="000000"/>
          <w:sz w:val="24"/>
          <w:szCs w:val="24"/>
        </w:rPr>
        <w:t>   Purpose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2" w:tgtFrame="_parent" w:history="1">
        <w:r w:rsidRPr="00AD073C">
          <w:rPr>
            <w:rFonts w:ascii="Times New Roman" w:eastAsia="Times New Roman" w:hAnsi="Times New Roman" w:cs="Times New Roman"/>
            <w:color w:val="0000FF"/>
            <w:sz w:val="24"/>
            <w:szCs w:val="24"/>
            <w:u w:val="single"/>
          </w:rPr>
          <w:t>9-3-4</w:t>
        </w:r>
      </w:hyperlink>
      <w:r w:rsidRPr="00AD073C">
        <w:rPr>
          <w:rFonts w:ascii="Times New Roman" w:eastAsia="Times New Roman" w:hAnsi="Times New Roman" w:cs="Times New Roman"/>
          <w:color w:val="000000"/>
          <w:sz w:val="24"/>
          <w:szCs w:val="24"/>
        </w:rPr>
        <w:t>   Definitions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3" w:tgtFrame="_parent" w:history="1">
        <w:r w:rsidRPr="00AD073C">
          <w:rPr>
            <w:rFonts w:ascii="Times New Roman" w:eastAsia="Times New Roman" w:hAnsi="Times New Roman" w:cs="Times New Roman"/>
            <w:color w:val="0000FF"/>
            <w:sz w:val="24"/>
            <w:szCs w:val="24"/>
            <w:u w:val="single"/>
          </w:rPr>
          <w:t>9-3-5</w:t>
        </w:r>
      </w:hyperlink>
      <w:r w:rsidRPr="00AD073C">
        <w:rPr>
          <w:rFonts w:ascii="Times New Roman" w:eastAsia="Times New Roman" w:hAnsi="Times New Roman" w:cs="Times New Roman"/>
          <w:color w:val="000000"/>
          <w:sz w:val="24"/>
          <w:szCs w:val="24"/>
        </w:rPr>
        <w:t>   Alarm user permit; fee; transferability; false statements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4" w:tgtFrame="_parent" w:history="1">
        <w:r w:rsidRPr="00AD073C">
          <w:rPr>
            <w:rFonts w:ascii="Times New Roman" w:eastAsia="Times New Roman" w:hAnsi="Times New Roman" w:cs="Times New Roman"/>
            <w:color w:val="0000FF"/>
            <w:sz w:val="24"/>
            <w:szCs w:val="24"/>
            <w:u w:val="single"/>
          </w:rPr>
          <w:t>9-3-6</w:t>
        </w:r>
      </w:hyperlink>
      <w:r w:rsidRPr="00AD073C">
        <w:rPr>
          <w:rFonts w:ascii="Times New Roman" w:eastAsia="Times New Roman" w:hAnsi="Times New Roman" w:cs="Times New Roman"/>
          <w:color w:val="000000"/>
          <w:sz w:val="24"/>
          <w:szCs w:val="24"/>
        </w:rPr>
        <w:t>   Duties of alarm users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5" w:tgtFrame="_parent" w:history="1">
        <w:r w:rsidRPr="00AD073C">
          <w:rPr>
            <w:rFonts w:ascii="Times New Roman" w:eastAsia="Times New Roman" w:hAnsi="Times New Roman" w:cs="Times New Roman"/>
            <w:color w:val="0000FF"/>
            <w:sz w:val="24"/>
            <w:szCs w:val="24"/>
            <w:u w:val="single"/>
          </w:rPr>
          <w:t>9-3-7</w:t>
        </w:r>
      </w:hyperlink>
      <w:r w:rsidRPr="00AD073C">
        <w:rPr>
          <w:rFonts w:ascii="Times New Roman" w:eastAsia="Times New Roman" w:hAnsi="Times New Roman" w:cs="Times New Roman"/>
          <w:color w:val="000000"/>
          <w:sz w:val="24"/>
          <w:szCs w:val="24"/>
        </w:rPr>
        <w:t>   Alarm business permit; fee; transferability; false statements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6" w:tgtFrame="_parent" w:history="1">
        <w:r w:rsidRPr="00AD073C">
          <w:rPr>
            <w:rFonts w:ascii="Times New Roman" w:eastAsia="Times New Roman" w:hAnsi="Times New Roman" w:cs="Times New Roman"/>
            <w:color w:val="0000FF"/>
            <w:sz w:val="24"/>
            <w:szCs w:val="24"/>
            <w:u w:val="single"/>
          </w:rPr>
          <w:t>9-3-8</w:t>
        </w:r>
      </w:hyperlink>
      <w:r w:rsidRPr="00AD073C">
        <w:rPr>
          <w:rFonts w:ascii="Times New Roman" w:eastAsia="Times New Roman" w:hAnsi="Times New Roman" w:cs="Times New Roman"/>
          <w:color w:val="000000"/>
          <w:sz w:val="24"/>
          <w:szCs w:val="24"/>
        </w:rPr>
        <w:t>   Duties of alarm system installation and repair businesses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7" w:tgtFrame="_parent" w:history="1">
        <w:r w:rsidRPr="00AD073C">
          <w:rPr>
            <w:rFonts w:ascii="Times New Roman" w:eastAsia="Times New Roman" w:hAnsi="Times New Roman" w:cs="Times New Roman"/>
            <w:color w:val="0000FF"/>
            <w:sz w:val="24"/>
            <w:szCs w:val="24"/>
            <w:u w:val="single"/>
          </w:rPr>
          <w:t>9-3-9</w:t>
        </w:r>
      </w:hyperlink>
      <w:r w:rsidRPr="00AD073C">
        <w:rPr>
          <w:rFonts w:ascii="Times New Roman" w:eastAsia="Times New Roman" w:hAnsi="Times New Roman" w:cs="Times New Roman"/>
          <w:color w:val="000000"/>
          <w:sz w:val="24"/>
          <w:szCs w:val="24"/>
        </w:rPr>
        <w:t>   Duties of alarm system monitoring businesses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8" w:tgtFrame="_parent" w:history="1">
        <w:r w:rsidRPr="00AD073C">
          <w:rPr>
            <w:rFonts w:ascii="Times New Roman" w:eastAsia="Times New Roman" w:hAnsi="Times New Roman" w:cs="Times New Roman"/>
            <w:color w:val="0000FF"/>
            <w:sz w:val="24"/>
            <w:szCs w:val="24"/>
            <w:u w:val="single"/>
          </w:rPr>
          <w:t>9-3-10</w:t>
        </w:r>
      </w:hyperlink>
      <w:r w:rsidRPr="00AD073C">
        <w:rPr>
          <w:rFonts w:ascii="Times New Roman" w:eastAsia="Times New Roman" w:hAnsi="Times New Roman" w:cs="Times New Roman"/>
          <w:color w:val="000000"/>
          <w:sz w:val="24"/>
          <w:szCs w:val="24"/>
        </w:rPr>
        <w:t>   Duties of Police and Fire Departments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19" w:tgtFrame="_parent" w:history="1">
        <w:r w:rsidRPr="00AD073C">
          <w:rPr>
            <w:rFonts w:ascii="Times New Roman" w:eastAsia="Times New Roman" w:hAnsi="Times New Roman" w:cs="Times New Roman"/>
            <w:color w:val="0000FF"/>
            <w:sz w:val="24"/>
            <w:szCs w:val="24"/>
            <w:u w:val="single"/>
          </w:rPr>
          <w:t>9-3-11</w:t>
        </w:r>
      </w:hyperlink>
      <w:r w:rsidRPr="00AD073C">
        <w:rPr>
          <w:rFonts w:ascii="Times New Roman" w:eastAsia="Times New Roman" w:hAnsi="Times New Roman" w:cs="Times New Roman"/>
          <w:color w:val="000000"/>
          <w:sz w:val="24"/>
          <w:szCs w:val="24"/>
        </w:rPr>
        <w:t>   Duties of False Alarm Reduction Unit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20" w:tgtFrame="_parent" w:history="1">
        <w:r w:rsidRPr="00AD073C">
          <w:rPr>
            <w:rFonts w:ascii="Times New Roman" w:eastAsia="Times New Roman" w:hAnsi="Times New Roman" w:cs="Times New Roman"/>
            <w:color w:val="0000FF"/>
            <w:sz w:val="24"/>
            <w:szCs w:val="24"/>
            <w:u w:val="single"/>
          </w:rPr>
          <w:t>9-3-12</w:t>
        </w:r>
      </w:hyperlink>
      <w:r w:rsidRPr="00AD073C">
        <w:rPr>
          <w:rFonts w:ascii="Times New Roman" w:eastAsia="Times New Roman" w:hAnsi="Times New Roman" w:cs="Times New Roman"/>
          <w:color w:val="000000"/>
          <w:sz w:val="24"/>
          <w:szCs w:val="24"/>
        </w:rPr>
        <w:t>   Nonemergency activation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21" w:tgtFrame="_parent" w:history="1">
        <w:r w:rsidRPr="00AD073C">
          <w:rPr>
            <w:rFonts w:ascii="Times New Roman" w:eastAsia="Times New Roman" w:hAnsi="Times New Roman" w:cs="Times New Roman"/>
            <w:color w:val="0000FF"/>
            <w:sz w:val="24"/>
            <w:szCs w:val="24"/>
            <w:u w:val="single"/>
          </w:rPr>
          <w:t>9-3-13</w:t>
        </w:r>
      </w:hyperlink>
      <w:r w:rsidRPr="00AD073C">
        <w:rPr>
          <w:rFonts w:ascii="Times New Roman" w:eastAsia="Times New Roman" w:hAnsi="Times New Roman" w:cs="Times New Roman"/>
          <w:color w:val="000000"/>
          <w:sz w:val="24"/>
          <w:szCs w:val="24"/>
        </w:rPr>
        <w:t>   Excessive false alarms, service fees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22" w:tgtFrame="_parent" w:history="1">
        <w:r w:rsidRPr="00AD073C">
          <w:rPr>
            <w:rFonts w:ascii="Times New Roman" w:eastAsia="Times New Roman" w:hAnsi="Times New Roman" w:cs="Times New Roman"/>
            <w:color w:val="0000FF"/>
            <w:sz w:val="24"/>
            <w:szCs w:val="24"/>
            <w:u w:val="single"/>
          </w:rPr>
          <w:t>9-3-14</w:t>
        </w:r>
      </w:hyperlink>
      <w:r w:rsidRPr="00AD073C">
        <w:rPr>
          <w:rFonts w:ascii="Times New Roman" w:eastAsia="Times New Roman" w:hAnsi="Times New Roman" w:cs="Times New Roman"/>
          <w:color w:val="000000"/>
          <w:sz w:val="24"/>
          <w:szCs w:val="24"/>
        </w:rPr>
        <w:t>   Appeals, hearings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23" w:tgtFrame="_parent" w:history="1">
        <w:r w:rsidRPr="00AD073C">
          <w:rPr>
            <w:rFonts w:ascii="Times New Roman" w:eastAsia="Times New Roman" w:hAnsi="Times New Roman" w:cs="Times New Roman"/>
            <w:color w:val="0000FF"/>
            <w:sz w:val="24"/>
            <w:szCs w:val="24"/>
            <w:u w:val="single"/>
          </w:rPr>
          <w:t>9-3-15</w:t>
        </w:r>
      </w:hyperlink>
      <w:r w:rsidRPr="00AD073C">
        <w:rPr>
          <w:rFonts w:ascii="Times New Roman" w:eastAsia="Times New Roman" w:hAnsi="Times New Roman" w:cs="Times New Roman"/>
          <w:color w:val="000000"/>
          <w:sz w:val="24"/>
          <w:szCs w:val="24"/>
        </w:rPr>
        <w:t>   Suspension and revocation of alarm business permits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24" w:tgtFrame="_parent" w:history="1">
        <w:r w:rsidRPr="00AD073C">
          <w:rPr>
            <w:rFonts w:ascii="Times New Roman" w:eastAsia="Times New Roman" w:hAnsi="Times New Roman" w:cs="Times New Roman"/>
            <w:color w:val="0000FF"/>
            <w:sz w:val="24"/>
            <w:szCs w:val="24"/>
            <w:u w:val="single"/>
          </w:rPr>
          <w:t>9-3-16</w:t>
        </w:r>
      </w:hyperlink>
      <w:r w:rsidRPr="00AD073C">
        <w:rPr>
          <w:rFonts w:ascii="Times New Roman" w:eastAsia="Times New Roman" w:hAnsi="Times New Roman" w:cs="Times New Roman"/>
          <w:color w:val="000000"/>
          <w:sz w:val="24"/>
          <w:szCs w:val="24"/>
        </w:rPr>
        <w:t>   Revenues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hyperlink r:id="rId25" w:tgtFrame="_parent" w:history="1">
        <w:r w:rsidRPr="00AD073C">
          <w:rPr>
            <w:rFonts w:ascii="Times New Roman" w:eastAsia="Times New Roman" w:hAnsi="Times New Roman" w:cs="Times New Roman"/>
            <w:color w:val="0000FF"/>
            <w:sz w:val="24"/>
            <w:szCs w:val="24"/>
            <w:u w:val="single"/>
          </w:rPr>
          <w:t>9-3-99</w:t>
        </w:r>
      </w:hyperlink>
      <w:r w:rsidRPr="00AD073C">
        <w:rPr>
          <w:rFonts w:ascii="Times New Roman" w:eastAsia="Times New Roman" w:hAnsi="Times New Roman" w:cs="Times New Roman"/>
          <w:color w:val="000000"/>
          <w:sz w:val="24"/>
          <w:szCs w:val="24"/>
        </w:rPr>
        <w:t>   Penalty</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1" w:name="LPTOC3.1"/>
      <w:bookmarkEnd w:id="1"/>
      <w:r w:rsidRPr="00AD073C">
        <w:rPr>
          <w:rFonts w:ascii="Times New Roman" w:eastAsia="Times New Roman" w:hAnsi="Times New Roman" w:cs="Times New Roman"/>
          <w:b/>
          <w:bCs/>
          <w:noProof/>
          <w:color w:val="0000FF"/>
          <w:sz w:val="24"/>
          <w:szCs w:val="24"/>
        </w:rPr>
        <w:drawing>
          <wp:inline distT="0" distB="0" distL="0" distR="0" wp14:anchorId="0D576CB1" wp14:editId="6DF179F8">
            <wp:extent cx="152400" cy="152400"/>
            <wp:effectExtent l="0" t="0" r="0" b="0"/>
            <wp:docPr id="2" name="Picture 2"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2" w:name="JD_9-3-1"/>
      <w:bookmarkEnd w:id="2"/>
      <w:r w:rsidRPr="00AD073C">
        <w:rPr>
          <w:rFonts w:ascii="Times New Roman" w:eastAsia="Times New Roman" w:hAnsi="Times New Roman" w:cs="Times New Roman"/>
          <w:b/>
          <w:bCs/>
          <w:color w:val="000080"/>
          <w:sz w:val="24"/>
          <w:szCs w:val="24"/>
        </w:rPr>
        <w:t>§ 9-3-1</w:t>
      </w:r>
      <w:proofErr w:type="gramStart"/>
      <w:r w:rsidRPr="00AD073C">
        <w:rPr>
          <w:rFonts w:ascii="Times New Roman" w:eastAsia="Times New Roman" w:hAnsi="Times New Roman" w:cs="Times New Roman"/>
          <w:b/>
          <w:bCs/>
          <w:color w:val="000080"/>
          <w:sz w:val="24"/>
          <w:szCs w:val="24"/>
        </w:rPr>
        <w:t>  FINDINGS</w:t>
      </w:r>
      <w:proofErr w:type="gramEnd"/>
      <w:r w:rsidRPr="00AD073C">
        <w:rPr>
          <w:rFonts w:ascii="Times New Roman" w:eastAsia="Times New Roman" w:hAnsi="Times New Roman" w:cs="Times New Roman"/>
          <w:b/>
          <w:bCs/>
          <w:color w:val="000080"/>
          <w:sz w:val="24"/>
          <w:szCs w:val="24"/>
        </w:rPr>
        <w: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The City Council finds and declares that: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There is increasing use of private emergency alarm systems by citizens of this city;</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(B)   Over 95 percent of alarms generated by private alarm systems are listed as false alarms by responding authorities;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(C)   The Albuquerque Police Department spends more than 50,000 hours annually, equivalent to 27 full-time sworn officers or about $3 million per year responding to false alarms;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(D)   Police and Fire Department responses to false alarms provide an extra public safety service that benefits only those individuals who own alarm systems;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   (E)   Alarm users and the general public are harmed by excessive numbers of false alarms, because excessive false alarms divert Public Safety Officers from other potentially critical duties and constitute a nuisance that must be abated;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(F)   Fees to reimburse the City for the costs of responding to excessive false alarms are justified because these false alarms divert limited public safety resources;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(G)   The Fire Department recognizes the value of fire and medical alarms and will respond accordingly to investigate, suppress fire propagation, address life safety issues, and provide medical treatment to fulfill the needs of the public; however, these services are not used effectively when fire personnel must respond to locations with excessive numbers of false alarms;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xml:space="preserve">   (H)   Businesses with excessive false fire alarms are subject to </w:t>
      </w:r>
      <w:proofErr w:type="spellStart"/>
      <w:r w:rsidRPr="00AD073C">
        <w:rPr>
          <w:rFonts w:ascii="Times New Roman" w:eastAsia="Times New Roman" w:hAnsi="Times New Roman" w:cs="Times New Roman"/>
          <w:color w:val="000000"/>
          <w:sz w:val="24"/>
          <w:szCs w:val="24"/>
        </w:rPr>
        <w:t>reinspection</w:t>
      </w:r>
      <w:proofErr w:type="spellEnd"/>
      <w:r w:rsidRPr="00AD073C">
        <w:rPr>
          <w:rFonts w:ascii="Times New Roman" w:eastAsia="Times New Roman" w:hAnsi="Times New Roman" w:cs="Times New Roman"/>
          <w:color w:val="000000"/>
          <w:sz w:val="24"/>
          <w:szCs w:val="24"/>
        </w:rPr>
        <w:t xml:space="preserve"> of their fire suppression, fire alarm system and facilities by the Fire Marshal's Office;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(I)   Certain records are necessary to locate the persons in control of a property when the police have been notified by an alarm of an actual burglary or other emergency and need access to the property or when an audible alarm system is malfunctioning so as to cause a nuisance to the neighbors and other persons in the proximity of the alarm;</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(J)   Fees and fines may not be sufficient inducement for alarm system installation and repair businesses and alarm system monitoring businesses to comply with this Ordinance; therefore, alarm system installation and repair businesses and alarm system monitoring businesses that engage in a pattern of violations under this Ordinance should be subject to suspension and revocation of their alarm business permits.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3" w:name="LPTOC3.2"/>
      <w:bookmarkEnd w:id="3"/>
      <w:r w:rsidRPr="00AD073C">
        <w:rPr>
          <w:rFonts w:ascii="Times New Roman" w:eastAsia="Times New Roman" w:hAnsi="Times New Roman" w:cs="Times New Roman"/>
          <w:b/>
          <w:bCs/>
          <w:noProof/>
          <w:color w:val="0000FF"/>
          <w:sz w:val="24"/>
          <w:szCs w:val="24"/>
        </w:rPr>
        <w:drawing>
          <wp:inline distT="0" distB="0" distL="0" distR="0" wp14:anchorId="11B28024" wp14:editId="07EA9D5A">
            <wp:extent cx="152400" cy="152400"/>
            <wp:effectExtent l="0" t="0" r="0" b="0"/>
            <wp:docPr id="3" name="Picture 3"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4" w:name="JD_9-3-2"/>
      <w:bookmarkEnd w:id="4"/>
      <w:r w:rsidRPr="00AD073C">
        <w:rPr>
          <w:rFonts w:ascii="Times New Roman" w:eastAsia="Times New Roman" w:hAnsi="Times New Roman" w:cs="Times New Roman"/>
          <w:b/>
          <w:bCs/>
          <w:color w:val="000080"/>
          <w:sz w:val="24"/>
          <w:szCs w:val="24"/>
        </w:rPr>
        <w:t>§ 9-3-2</w:t>
      </w:r>
      <w:proofErr w:type="gramStart"/>
      <w:r w:rsidRPr="00AD073C">
        <w:rPr>
          <w:rFonts w:ascii="Times New Roman" w:eastAsia="Times New Roman" w:hAnsi="Times New Roman" w:cs="Times New Roman"/>
          <w:b/>
          <w:bCs/>
          <w:color w:val="000080"/>
          <w:sz w:val="24"/>
          <w:szCs w:val="24"/>
        </w:rPr>
        <w:t>  SHORT</w:t>
      </w:r>
      <w:proofErr w:type="gramEnd"/>
      <w:r w:rsidRPr="00AD073C">
        <w:rPr>
          <w:rFonts w:ascii="Times New Roman" w:eastAsia="Times New Roman" w:hAnsi="Times New Roman" w:cs="Times New Roman"/>
          <w:b/>
          <w:bCs/>
          <w:color w:val="000080"/>
          <w:sz w:val="24"/>
          <w:szCs w:val="24"/>
        </w:rPr>
        <w:t xml:space="preserve"> TITLE.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This Ordinance shall be known as and may be cited as the "Albuquerque Alarm System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5" w:name="LPTOC3.3"/>
      <w:bookmarkEnd w:id="5"/>
      <w:r w:rsidRPr="00AD073C">
        <w:rPr>
          <w:rFonts w:ascii="Times New Roman" w:eastAsia="Times New Roman" w:hAnsi="Times New Roman" w:cs="Times New Roman"/>
          <w:b/>
          <w:bCs/>
          <w:noProof/>
          <w:color w:val="0000FF"/>
          <w:sz w:val="24"/>
          <w:szCs w:val="24"/>
        </w:rPr>
        <w:drawing>
          <wp:inline distT="0" distB="0" distL="0" distR="0" wp14:anchorId="51A8328D" wp14:editId="3CA837DF">
            <wp:extent cx="152400" cy="152400"/>
            <wp:effectExtent l="0" t="0" r="0" b="0"/>
            <wp:docPr id="4" name="Picture 4"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6" w:name="JD_9-3-3"/>
      <w:bookmarkEnd w:id="6"/>
      <w:r w:rsidRPr="00AD073C">
        <w:rPr>
          <w:rFonts w:ascii="Times New Roman" w:eastAsia="Times New Roman" w:hAnsi="Times New Roman" w:cs="Times New Roman"/>
          <w:b/>
          <w:bCs/>
          <w:color w:val="000080"/>
          <w:sz w:val="24"/>
          <w:szCs w:val="24"/>
        </w:rPr>
        <w:t>§ 9-3-3</w:t>
      </w:r>
      <w:proofErr w:type="gramStart"/>
      <w:r w:rsidRPr="00AD073C">
        <w:rPr>
          <w:rFonts w:ascii="Times New Roman" w:eastAsia="Times New Roman" w:hAnsi="Times New Roman" w:cs="Times New Roman"/>
          <w:b/>
          <w:bCs/>
          <w:color w:val="000080"/>
          <w:sz w:val="24"/>
          <w:szCs w:val="24"/>
        </w:rPr>
        <w:t>  PURPOSE</w:t>
      </w:r>
      <w:proofErr w:type="gramEnd"/>
      <w:r w:rsidRPr="00AD073C">
        <w:rPr>
          <w:rFonts w:ascii="Times New Roman" w:eastAsia="Times New Roman" w:hAnsi="Times New Roman" w:cs="Times New Roman"/>
          <w:b/>
          <w:bCs/>
          <w:color w:val="000080"/>
          <w:sz w:val="24"/>
          <w:szCs w:val="24"/>
        </w:rPr>
        <w: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The purpose of this Ordinance is to establish criteria governing the installation, use and maintenance of alarm systems within the City of Albuquerque in order to reduce or eliminate the false alarms that consume public safety resources.  Nothing in this Ordinance is intended to discourage proper use of alarm systems.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(B)   This Ordinance governs systems that summon public safety agency response, requires permitting, establishes fees, provides for penalties for violations and establishes a system of administration.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7" w:name="LPTOC3.4"/>
      <w:bookmarkEnd w:id="7"/>
      <w:r w:rsidRPr="00AD073C">
        <w:rPr>
          <w:rFonts w:ascii="Times New Roman" w:eastAsia="Times New Roman" w:hAnsi="Times New Roman" w:cs="Times New Roman"/>
          <w:b/>
          <w:bCs/>
          <w:noProof/>
          <w:color w:val="0000FF"/>
          <w:sz w:val="24"/>
          <w:szCs w:val="24"/>
        </w:rPr>
        <w:drawing>
          <wp:inline distT="0" distB="0" distL="0" distR="0" wp14:anchorId="65040DA6" wp14:editId="678C9349">
            <wp:extent cx="152400" cy="152400"/>
            <wp:effectExtent l="0" t="0" r="0" b="0"/>
            <wp:docPr id="5" name="Picture 5"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8" w:name="JD_9-3-4"/>
      <w:bookmarkEnd w:id="8"/>
      <w:r w:rsidRPr="00AD073C">
        <w:rPr>
          <w:rFonts w:ascii="Times New Roman" w:eastAsia="Times New Roman" w:hAnsi="Times New Roman" w:cs="Times New Roman"/>
          <w:b/>
          <w:bCs/>
          <w:color w:val="000080"/>
          <w:sz w:val="24"/>
          <w:szCs w:val="24"/>
        </w:rPr>
        <w:t>§ 9-3-4</w:t>
      </w:r>
      <w:proofErr w:type="gramStart"/>
      <w:r w:rsidRPr="00AD073C">
        <w:rPr>
          <w:rFonts w:ascii="Times New Roman" w:eastAsia="Times New Roman" w:hAnsi="Times New Roman" w:cs="Times New Roman"/>
          <w:b/>
          <w:bCs/>
          <w:color w:val="000080"/>
          <w:sz w:val="24"/>
          <w:szCs w:val="24"/>
        </w:rPr>
        <w:t>  DEFINITIONS</w:t>
      </w:r>
      <w:proofErr w:type="gramEnd"/>
      <w:r w:rsidRPr="00AD073C">
        <w:rPr>
          <w:rFonts w:ascii="Times New Roman" w:eastAsia="Times New Roman" w:hAnsi="Times New Roman" w:cs="Times New Roman"/>
          <w:b/>
          <w:bCs/>
          <w:color w:val="000080"/>
          <w:sz w:val="24"/>
          <w:szCs w:val="24"/>
        </w:rPr>
        <w: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   For the purpose of this Ordinance, the following definitions shall apply unless the context clearly indicates or requires a different meaning.</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ALARM BUSINESS PERMIT.</w:t>
      </w:r>
      <w:r w:rsidRPr="00AD073C">
        <w:rPr>
          <w:rFonts w:ascii="Times New Roman" w:eastAsia="Times New Roman" w:hAnsi="Times New Roman" w:cs="Times New Roman"/>
          <w:color w:val="000000"/>
          <w:sz w:val="24"/>
          <w:szCs w:val="24"/>
        </w:rPr>
        <w:t>   An annual permit issued by the City of Albuquerque to each alarm system installation and repair business and each alarm system monitoring business.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ALARM SITE. </w:t>
      </w:r>
      <w:r w:rsidRPr="00AD073C">
        <w:rPr>
          <w:rFonts w:ascii="Times New Roman" w:eastAsia="Times New Roman" w:hAnsi="Times New Roman" w:cs="Times New Roman"/>
          <w:color w:val="000000"/>
          <w:sz w:val="24"/>
          <w:szCs w:val="24"/>
        </w:rPr>
        <w:t>A single fixed commercial or private premises or location served by an alarm system.  Each tenancy, if served by a separate alarm system in a multi-tenant building or complex, shall be considered a separate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ALARM SYSTEM.</w:t>
      </w:r>
      <w:r w:rsidRPr="00AD073C">
        <w:rPr>
          <w:rFonts w:ascii="Times New Roman" w:eastAsia="Times New Roman" w:hAnsi="Times New Roman" w:cs="Times New Roman"/>
          <w:color w:val="000000"/>
          <w:sz w:val="24"/>
          <w:szCs w:val="24"/>
        </w:rPr>
        <w:t>   Any mechanical, electrical or electronic device designed to detect an unauthorized entry or emergency situation on real property which emits sound off the premises or transmits an electronic signal off the premises.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ALARM SYSTEM INSTALLATION AND REPAIR BUSINESS.</w:t>
      </w:r>
      <w:r w:rsidRPr="00AD073C">
        <w:rPr>
          <w:rFonts w:ascii="Times New Roman" w:eastAsia="Times New Roman" w:hAnsi="Times New Roman" w:cs="Times New Roman"/>
          <w:color w:val="000000"/>
          <w:sz w:val="24"/>
          <w:szCs w:val="24"/>
        </w:rPr>
        <w:t> Any individual, partnership, corporation, agent, or other entity engaged in leasing, maintaining, servicing, repairing, altering, replacing, installing or inspecting any alarm system, or in causing any alarm system to be leased, maintained, serviced, repaired, altered, replaced, or installed in any building, structure, or facility.  The foregoing sentence includes, but is not limited to, any person or entity that derives any pecuniary benefit from any contract for the installation of any alarm system, including but not limited to any person or entity that sells a contract for the installation or monitoring of an alarm system.</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ALARM SYSTEM MONITORING BUSINESS.</w:t>
      </w:r>
      <w:r w:rsidRPr="00AD073C">
        <w:rPr>
          <w:rFonts w:ascii="Times New Roman" w:eastAsia="Times New Roman" w:hAnsi="Times New Roman" w:cs="Times New Roman"/>
          <w:color w:val="000000"/>
          <w:sz w:val="24"/>
          <w:szCs w:val="24"/>
        </w:rPr>
        <w:t>   Any person or entity that intercepts signals indicating the activation of an alarm system and relays this information to the Police or Fire Department.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ALARM USER.</w:t>
      </w:r>
      <w:r w:rsidRPr="00AD073C">
        <w:rPr>
          <w:rFonts w:ascii="Times New Roman" w:eastAsia="Times New Roman" w:hAnsi="Times New Roman" w:cs="Times New Roman"/>
          <w:color w:val="000000"/>
          <w:sz w:val="24"/>
          <w:szCs w:val="24"/>
        </w:rPr>
        <w:t xml:space="preserve">   Any person, firm, partnership, corporation or other entity </w:t>
      </w:r>
      <w:proofErr w:type="gramStart"/>
      <w:r w:rsidRPr="00AD073C">
        <w:rPr>
          <w:rFonts w:ascii="Times New Roman" w:eastAsia="Times New Roman" w:hAnsi="Times New Roman" w:cs="Times New Roman"/>
          <w:color w:val="000000"/>
          <w:sz w:val="24"/>
          <w:szCs w:val="24"/>
        </w:rPr>
        <w:t>who</w:t>
      </w:r>
      <w:proofErr w:type="gramEnd"/>
      <w:r w:rsidRPr="00AD073C">
        <w:rPr>
          <w:rFonts w:ascii="Times New Roman" w:eastAsia="Times New Roman" w:hAnsi="Times New Roman" w:cs="Times New Roman"/>
          <w:color w:val="000000"/>
          <w:sz w:val="24"/>
          <w:szCs w:val="24"/>
        </w:rPr>
        <w:t xml:space="preserve"> uses or is in control of an alarm site.  In the case of a rental property, the renter is considered the alarm user.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ALARM USER PERMIT.</w:t>
      </w:r>
      <w:r w:rsidRPr="00AD073C">
        <w:rPr>
          <w:rFonts w:ascii="Times New Roman" w:eastAsia="Times New Roman" w:hAnsi="Times New Roman" w:cs="Times New Roman"/>
          <w:color w:val="000000"/>
          <w:sz w:val="24"/>
          <w:szCs w:val="24"/>
        </w:rPr>
        <w:t>   An annual permit issued by the City of Albuquerque authorizing the operation of an alarm system within the city.</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roofErr w:type="gramStart"/>
      <w:r w:rsidRPr="00AD073C">
        <w:rPr>
          <w:rFonts w:ascii="Times New Roman" w:eastAsia="Times New Roman" w:hAnsi="Times New Roman" w:cs="Times New Roman"/>
          <w:b/>
          <w:bCs/>
          <w:i/>
          <w:iCs/>
          <w:color w:val="000000"/>
          <w:sz w:val="24"/>
          <w:szCs w:val="24"/>
        </w:rPr>
        <w:t>AUTOMATIC VOICE DIALER.</w:t>
      </w:r>
      <w:proofErr w:type="gramEnd"/>
      <w:r w:rsidRPr="00AD073C">
        <w:rPr>
          <w:rFonts w:ascii="Times New Roman" w:eastAsia="Times New Roman" w:hAnsi="Times New Roman" w:cs="Times New Roman"/>
          <w:color w:val="000000"/>
          <w:sz w:val="24"/>
          <w:szCs w:val="24"/>
        </w:rPr>
        <w:t>   Any electrical, electronic, mechanical or other device capable of being programmed to send a prerecorded voice message, when activated, over a telephone line, radio or other communication system, to a law enforcement agency.</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roofErr w:type="gramStart"/>
      <w:r w:rsidRPr="00AD073C">
        <w:rPr>
          <w:rFonts w:ascii="Times New Roman" w:eastAsia="Times New Roman" w:hAnsi="Times New Roman" w:cs="Times New Roman"/>
          <w:b/>
          <w:bCs/>
          <w:i/>
          <w:iCs/>
          <w:color w:val="000000"/>
          <w:sz w:val="24"/>
          <w:szCs w:val="24"/>
        </w:rPr>
        <w:t>BACKGROUND INVESTIGATION.</w:t>
      </w:r>
      <w:proofErr w:type="gramEnd"/>
      <w:r w:rsidRPr="00AD073C">
        <w:rPr>
          <w:rFonts w:ascii="Times New Roman" w:eastAsia="Times New Roman" w:hAnsi="Times New Roman" w:cs="Times New Roman"/>
          <w:b/>
          <w:bCs/>
          <w:i/>
          <w:iCs/>
          <w:color w:val="000000"/>
          <w:sz w:val="24"/>
          <w:szCs w:val="24"/>
        </w:rPr>
        <w:t> </w:t>
      </w:r>
      <w:r w:rsidRPr="00AD073C">
        <w:rPr>
          <w:rFonts w:ascii="Times New Roman" w:eastAsia="Times New Roman" w:hAnsi="Times New Roman" w:cs="Times New Roman"/>
          <w:color w:val="000000"/>
          <w:sz w:val="24"/>
          <w:szCs w:val="24"/>
        </w:rPr>
        <w:t>A reasonable investigation or inquiry into an individual's previous history, including but not limited to their criminal record and other information, that will at the minimum reveal whether the person conducting the investigation has made a reasonable assessment of the likelihood of danger to the alarm owner posed by the alarm system installation and repair business personnel.</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roofErr w:type="gramStart"/>
      <w:r w:rsidRPr="00AD073C">
        <w:rPr>
          <w:rFonts w:ascii="Times New Roman" w:eastAsia="Times New Roman" w:hAnsi="Times New Roman" w:cs="Times New Roman"/>
          <w:b/>
          <w:bCs/>
          <w:i/>
          <w:iCs/>
          <w:color w:val="000000"/>
          <w:sz w:val="24"/>
          <w:szCs w:val="24"/>
        </w:rPr>
        <w:t>BUSINESS PERMIT</w:t>
      </w:r>
      <w:proofErr w:type="gramEnd"/>
      <w:r w:rsidRPr="00AD073C">
        <w:rPr>
          <w:rFonts w:ascii="Times New Roman" w:eastAsia="Times New Roman" w:hAnsi="Times New Roman" w:cs="Times New Roman"/>
          <w:b/>
          <w:bCs/>
          <w:i/>
          <w:iCs/>
          <w:color w:val="000000"/>
          <w:sz w:val="24"/>
          <w:szCs w:val="24"/>
        </w:rPr>
        <w:t xml:space="preserve"> HOLDER.</w:t>
      </w:r>
      <w:r w:rsidRPr="00AD073C">
        <w:rPr>
          <w:rFonts w:ascii="Times New Roman" w:eastAsia="Times New Roman" w:hAnsi="Times New Roman" w:cs="Times New Roman"/>
          <w:color w:val="000000"/>
          <w:sz w:val="24"/>
          <w:szCs w:val="24"/>
        </w:rPr>
        <w:t>   Any alarm system installation and repair business or alarm system monitoring business that has received an annual alarm business permit under this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   </w:t>
      </w:r>
      <w:proofErr w:type="gramStart"/>
      <w:r w:rsidRPr="00AD073C">
        <w:rPr>
          <w:rFonts w:ascii="Times New Roman" w:eastAsia="Times New Roman" w:hAnsi="Times New Roman" w:cs="Times New Roman"/>
          <w:b/>
          <w:bCs/>
          <w:i/>
          <w:iCs/>
          <w:color w:val="000000"/>
          <w:sz w:val="24"/>
          <w:szCs w:val="24"/>
        </w:rPr>
        <w:t>CANCELLATION.</w:t>
      </w:r>
      <w:proofErr w:type="gramEnd"/>
      <w:r w:rsidRPr="00AD073C">
        <w:rPr>
          <w:rFonts w:ascii="Times New Roman" w:eastAsia="Times New Roman" w:hAnsi="Times New Roman" w:cs="Times New Roman"/>
          <w:color w:val="000000"/>
          <w:sz w:val="24"/>
          <w:szCs w:val="24"/>
        </w:rPr>
        <w:t>   The process by which an alarm system monitoring business verifies that a false dispatch has occurred and that there is not an existing situation at the alarm site requiring public safety response.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b/>
          <w:bCs/>
          <w:i/>
          <w:iCs/>
          <w:color w:val="000000"/>
          <w:sz w:val="24"/>
          <w:szCs w:val="24"/>
        </w:rPr>
        <w:t>   CONTACT PERSON.</w:t>
      </w:r>
      <w:r w:rsidRPr="00AD073C">
        <w:rPr>
          <w:rFonts w:ascii="Times New Roman" w:eastAsia="Times New Roman" w:hAnsi="Times New Roman" w:cs="Times New Roman"/>
          <w:color w:val="000000"/>
          <w:sz w:val="24"/>
          <w:szCs w:val="24"/>
        </w:rPr>
        <w:t>   Person designated by the alarm user who has the ability and the authority to allow access to the alarm site and the alarm system.</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roofErr w:type="gramStart"/>
      <w:r w:rsidRPr="00AD073C">
        <w:rPr>
          <w:rFonts w:ascii="Times New Roman" w:eastAsia="Times New Roman" w:hAnsi="Times New Roman" w:cs="Times New Roman"/>
          <w:b/>
          <w:bCs/>
          <w:i/>
          <w:iCs/>
          <w:color w:val="000000"/>
          <w:sz w:val="24"/>
          <w:szCs w:val="24"/>
        </w:rPr>
        <w:t>DURESS/HOLD-UP ALARM.</w:t>
      </w:r>
      <w:proofErr w:type="gramEnd"/>
      <w:r w:rsidRPr="00AD073C">
        <w:rPr>
          <w:rFonts w:ascii="Times New Roman" w:eastAsia="Times New Roman" w:hAnsi="Times New Roman" w:cs="Times New Roman"/>
          <w:color w:val="000000"/>
          <w:sz w:val="24"/>
          <w:szCs w:val="24"/>
        </w:rPr>
        <w:t>   An alarm system designed to be activated by a person to indicate an immediate life-threatening situation is present.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roofErr w:type="gramStart"/>
      <w:r w:rsidRPr="00AD073C">
        <w:rPr>
          <w:rFonts w:ascii="Times New Roman" w:eastAsia="Times New Roman" w:hAnsi="Times New Roman" w:cs="Times New Roman"/>
          <w:b/>
          <w:bCs/>
          <w:i/>
          <w:iCs/>
          <w:color w:val="000000"/>
          <w:sz w:val="24"/>
          <w:szCs w:val="24"/>
        </w:rPr>
        <w:t>FALSE ALARM.</w:t>
      </w:r>
      <w:proofErr w:type="gramEnd"/>
      <w:r w:rsidRPr="00AD073C">
        <w:rPr>
          <w:rFonts w:ascii="Times New Roman" w:eastAsia="Times New Roman" w:hAnsi="Times New Roman" w:cs="Times New Roman"/>
          <w:color w:val="000000"/>
          <w:sz w:val="24"/>
          <w:szCs w:val="24"/>
        </w:rPr>
        <w:t>   The activation of any alarm system resulting in notification of the Police or Fire Department, for which the responding Public Safety Officer finds no evidence of criminal activity, fire, smoke, carbon monoxide, heat or other threat of emergency of the kind for which the alarm system was designed to give notice.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roofErr w:type="gramStart"/>
      <w:r w:rsidRPr="00AD073C">
        <w:rPr>
          <w:rFonts w:ascii="Times New Roman" w:eastAsia="Times New Roman" w:hAnsi="Times New Roman" w:cs="Times New Roman"/>
          <w:b/>
          <w:bCs/>
          <w:i/>
          <w:iCs/>
          <w:color w:val="000000"/>
          <w:sz w:val="24"/>
          <w:szCs w:val="24"/>
        </w:rPr>
        <w:t>FALSE ALARM REDUCTION UNIT.</w:t>
      </w:r>
      <w:proofErr w:type="gramEnd"/>
      <w:r w:rsidRPr="00AD073C">
        <w:rPr>
          <w:rFonts w:ascii="Times New Roman" w:eastAsia="Times New Roman" w:hAnsi="Times New Roman" w:cs="Times New Roman"/>
          <w:color w:val="000000"/>
          <w:sz w:val="24"/>
          <w:szCs w:val="24"/>
        </w:rPr>
        <w:t>   Organizational entity within the City of Albuquerque established for purposes of implementation and enforcement of the Albuquerque Alarm System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HEARING OFFICER.</w:t>
      </w:r>
      <w:r w:rsidRPr="00AD073C">
        <w:rPr>
          <w:rFonts w:ascii="Times New Roman" w:eastAsia="Times New Roman" w:hAnsi="Times New Roman" w:cs="Times New Roman"/>
          <w:color w:val="000000"/>
          <w:sz w:val="24"/>
          <w:szCs w:val="24"/>
        </w:rPr>
        <w:t>  The City Hearing Officer, as defined by the Independent Office of Hearings Ordinance (§§ </w:t>
      </w:r>
      <w:hyperlink r:id="rId26" w:tgtFrame="_parent" w:history="1">
        <w:r w:rsidRPr="00AD073C">
          <w:rPr>
            <w:rFonts w:ascii="Times New Roman" w:eastAsia="Times New Roman" w:hAnsi="Times New Roman" w:cs="Times New Roman"/>
            <w:color w:val="0000FF"/>
            <w:sz w:val="24"/>
            <w:szCs w:val="24"/>
            <w:u w:val="single"/>
          </w:rPr>
          <w:t>2-7-8-1</w:t>
        </w:r>
      </w:hyperlink>
      <w:r w:rsidRPr="00AD073C">
        <w:rPr>
          <w:rFonts w:ascii="Times New Roman" w:eastAsia="Times New Roman" w:hAnsi="Times New Roman" w:cs="Times New Roman"/>
          <w:color w:val="000000"/>
          <w:sz w:val="24"/>
          <w:szCs w:val="24"/>
        </w:rPr>
        <w:t> et seq. ROA 1994).</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roofErr w:type="gramStart"/>
      <w:r w:rsidRPr="00AD073C">
        <w:rPr>
          <w:rFonts w:ascii="Times New Roman" w:eastAsia="Times New Roman" w:hAnsi="Times New Roman" w:cs="Times New Roman"/>
          <w:b/>
          <w:bCs/>
          <w:i/>
          <w:iCs/>
          <w:color w:val="000000"/>
          <w:sz w:val="24"/>
          <w:szCs w:val="24"/>
        </w:rPr>
        <w:t>INTRUSION/BURGLAR ALARM.</w:t>
      </w:r>
      <w:proofErr w:type="gramEnd"/>
      <w:r w:rsidRPr="00AD073C">
        <w:rPr>
          <w:rFonts w:ascii="Times New Roman" w:eastAsia="Times New Roman" w:hAnsi="Times New Roman" w:cs="Times New Roman"/>
          <w:color w:val="000000"/>
          <w:sz w:val="24"/>
          <w:szCs w:val="24"/>
        </w:rPr>
        <w:t>   An alarm system designed to detect a breach of the exterior of or unauthorized movement in an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roofErr w:type="gramStart"/>
      <w:r w:rsidRPr="00AD073C">
        <w:rPr>
          <w:rFonts w:ascii="Times New Roman" w:eastAsia="Times New Roman" w:hAnsi="Times New Roman" w:cs="Times New Roman"/>
          <w:b/>
          <w:bCs/>
          <w:i/>
          <w:iCs/>
          <w:color w:val="000000"/>
          <w:sz w:val="24"/>
          <w:szCs w:val="24"/>
        </w:rPr>
        <w:t>MAYOR.</w:t>
      </w:r>
      <w:proofErr w:type="gramEnd"/>
      <w:r w:rsidRPr="00AD073C">
        <w:rPr>
          <w:rFonts w:ascii="Times New Roman" w:eastAsia="Times New Roman" w:hAnsi="Times New Roman" w:cs="Times New Roman"/>
          <w:color w:val="000000"/>
          <w:sz w:val="24"/>
          <w:szCs w:val="24"/>
        </w:rPr>
        <w:t xml:space="preserve">   </w:t>
      </w:r>
      <w:proofErr w:type="gramStart"/>
      <w:r w:rsidRPr="00AD073C">
        <w:rPr>
          <w:rFonts w:ascii="Times New Roman" w:eastAsia="Times New Roman" w:hAnsi="Times New Roman" w:cs="Times New Roman"/>
          <w:color w:val="000000"/>
          <w:sz w:val="24"/>
          <w:szCs w:val="24"/>
        </w:rPr>
        <w:t>The Mayor of the City of Albuquerque or his or her designated representative.</w:t>
      </w:r>
      <w:proofErr w:type="gramEnd"/>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proofErr w:type="gramStart"/>
      <w:r w:rsidRPr="00AD073C">
        <w:rPr>
          <w:rFonts w:ascii="Times New Roman" w:eastAsia="Times New Roman" w:hAnsi="Times New Roman" w:cs="Times New Roman"/>
          <w:b/>
          <w:bCs/>
          <w:i/>
          <w:iCs/>
          <w:color w:val="000000"/>
          <w:sz w:val="24"/>
          <w:szCs w:val="24"/>
        </w:rPr>
        <w:t>MONITORED ALARM SYSTEM.</w:t>
      </w:r>
      <w:proofErr w:type="gramEnd"/>
      <w:r w:rsidRPr="00AD073C">
        <w:rPr>
          <w:rFonts w:ascii="Times New Roman" w:eastAsia="Times New Roman" w:hAnsi="Times New Roman" w:cs="Times New Roman"/>
          <w:color w:val="000000"/>
          <w:sz w:val="24"/>
          <w:szCs w:val="24"/>
        </w:rPr>
        <w:t xml:space="preserve">   </w:t>
      </w:r>
      <w:proofErr w:type="gramStart"/>
      <w:r w:rsidRPr="00AD073C">
        <w:rPr>
          <w:rFonts w:ascii="Times New Roman" w:eastAsia="Times New Roman" w:hAnsi="Times New Roman" w:cs="Times New Roman"/>
          <w:color w:val="000000"/>
          <w:sz w:val="24"/>
          <w:szCs w:val="24"/>
        </w:rPr>
        <w:t>An alarm system that results in sending a signal to an alarm system monitoring business.</w:t>
      </w:r>
      <w:proofErr w:type="gramEnd"/>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PERMIT HOLDER.</w:t>
      </w:r>
      <w:r w:rsidRPr="00AD073C">
        <w:rPr>
          <w:rFonts w:ascii="Times New Roman" w:eastAsia="Times New Roman" w:hAnsi="Times New Roman" w:cs="Times New Roman"/>
          <w:color w:val="000000"/>
          <w:sz w:val="24"/>
          <w:szCs w:val="24"/>
        </w:rPr>
        <w:t>   Any alarm user who has received an annual alarm user permit under this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PLACE OF BUSINESS</w:t>
      </w:r>
      <w:r w:rsidRPr="00AD073C">
        <w:rPr>
          <w:rFonts w:ascii="Times New Roman" w:eastAsia="Times New Roman" w:hAnsi="Times New Roman" w:cs="Times New Roman"/>
          <w:color w:val="000000"/>
          <w:sz w:val="24"/>
          <w:szCs w:val="24"/>
        </w:rPr>
        <w:t> shall have the same meaning that term has under the Business Registration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PUBLIC SAFETY OFFICER.</w:t>
      </w:r>
      <w:r w:rsidRPr="00AD073C">
        <w:rPr>
          <w:rFonts w:ascii="Times New Roman" w:eastAsia="Times New Roman" w:hAnsi="Times New Roman" w:cs="Times New Roman"/>
          <w:color w:val="000000"/>
          <w:sz w:val="24"/>
          <w:szCs w:val="24"/>
        </w:rPr>
        <w:t xml:space="preserve">   </w:t>
      </w:r>
      <w:proofErr w:type="gramStart"/>
      <w:r w:rsidRPr="00AD073C">
        <w:rPr>
          <w:rFonts w:ascii="Times New Roman" w:eastAsia="Times New Roman" w:hAnsi="Times New Roman" w:cs="Times New Roman"/>
          <w:color w:val="000000"/>
          <w:sz w:val="24"/>
          <w:szCs w:val="24"/>
        </w:rPr>
        <w:t>Sworn members of the Albuquerque Police Department or Albuquerque Fire Department.</w:t>
      </w:r>
      <w:proofErr w:type="gramEnd"/>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w:t>
      </w:r>
      <w:r w:rsidRPr="00AD073C">
        <w:rPr>
          <w:rFonts w:ascii="Times New Roman" w:eastAsia="Times New Roman" w:hAnsi="Times New Roman" w:cs="Times New Roman"/>
          <w:b/>
          <w:bCs/>
          <w:i/>
          <w:iCs/>
          <w:color w:val="000000"/>
          <w:sz w:val="24"/>
          <w:szCs w:val="24"/>
        </w:rPr>
        <w:t>VERIFY.</w:t>
      </w:r>
      <w:r w:rsidRPr="00AD073C">
        <w:rPr>
          <w:rFonts w:ascii="Times New Roman" w:eastAsia="Times New Roman" w:hAnsi="Times New Roman" w:cs="Times New Roman"/>
          <w:color w:val="000000"/>
          <w:sz w:val="24"/>
          <w:szCs w:val="24"/>
        </w:rPr>
        <w:t xml:space="preserve">   </w:t>
      </w:r>
      <w:proofErr w:type="gramStart"/>
      <w:r w:rsidRPr="00AD073C">
        <w:rPr>
          <w:rFonts w:ascii="Times New Roman" w:eastAsia="Times New Roman" w:hAnsi="Times New Roman" w:cs="Times New Roman"/>
          <w:color w:val="000000"/>
          <w:sz w:val="24"/>
          <w:szCs w:val="24"/>
        </w:rPr>
        <w:t>An attempt by the alarm system monitoring business to contact the alarm site by telephone before requesting public safety dispatch, in order to avoid an unnecessary alarm dispatch.</w:t>
      </w:r>
      <w:proofErr w:type="gramEnd"/>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 Am. Ord. 31-2007)</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9" w:name="LPTOC3.5"/>
      <w:bookmarkEnd w:id="9"/>
      <w:r w:rsidRPr="00AD073C">
        <w:rPr>
          <w:rFonts w:ascii="Times New Roman" w:eastAsia="Times New Roman" w:hAnsi="Times New Roman" w:cs="Times New Roman"/>
          <w:b/>
          <w:bCs/>
          <w:noProof/>
          <w:color w:val="0000FF"/>
          <w:sz w:val="24"/>
          <w:szCs w:val="24"/>
        </w:rPr>
        <w:drawing>
          <wp:inline distT="0" distB="0" distL="0" distR="0" wp14:anchorId="3C650F37" wp14:editId="0C0572D9">
            <wp:extent cx="152400" cy="152400"/>
            <wp:effectExtent l="0" t="0" r="0" b="0"/>
            <wp:docPr id="6" name="Picture 6"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10" w:name="JD_9-3-5"/>
      <w:bookmarkEnd w:id="10"/>
      <w:r w:rsidRPr="00AD073C">
        <w:rPr>
          <w:rFonts w:ascii="Times New Roman" w:eastAsia="Times New Roman" w:hAnsi="Times New Roman" w:cs="Times New Roman"/>
          <w:b/>
          <w:bCs/>
          <w:color w:val="000080"/>
          <w:sz w:val="24"/>
          <w:szCs w:val="24"/>
        </w:rPr>
        <w:t>§ 9-3-5</w:t>
      </w:r>
      <w:proofErr w:type="gramStart"/>
      <w:r w:rsidRPr="00AD073C">
        <w:rPr>
          <w:rFonts w:ascii="Times New Roman" w:eastAsia="Times New Roman" w:hAnsi="Times New Roman" w:cs="Times New Roman"/>
          <w:b/>
          <w:bCs/>
          <w:color w:val="000080"/>
          <w:sz w:val="24"/>
          <w:szCs w:val="24"/>
        </w:rPr>
        <w:t>  ALARM</w:t>
      </w:r>
      <w:proofErr w:type="gramEnd"/>
      <w:r w:rsidRPr="00AD073C">
        <w:rPr>
          <w:rFonts w:ascii="Times New Roman" w:eastAsia="Times New Roman" w:hAnsi="Times New Roman" w:cs="Times New Roman"/>
          <w:b/>
          <w:bCs/>
          <w:color w:val="000080"/>
          <w:sz w:val="24"/>
          <w:szCs w:val="24"/>
        </w:rPr>
        <w:t xml:space="preserve"> USER PERMIT; FEE; TRANSFERABILITY; FALSE STATEMENTS.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No alarm user shall operate, or cause to be operated, an alarm system without a valid alarm user permit for the alarm site issued by the False Alarm Reduction Unit as required in § </w:t>
      </w:r>
      <w:hyperlink r:id="rId27" w:tgtFrame="_parent" w:history="1">
        <w:r w:rsidRPr="00AD073C">
          <w:rPr>
            <w:rFonts w:ascii="Times New Roman" w:eastAsia="Times New Roman" w:hAnsi="Times New Roman" w:cs="Times New Roman"/>
            <w:color w:val="0000FF"/>
            <w:sz w:val="24"/>
            <w:szCs w:val="24"/>
            <w:u w:val="single"/>
          </w:rPr>
          <w:t>9-3-1</w:t>
        </w:r>
      </w:hyperlink>
      <w:r w:rsidRPr="00AD073C">
        <w:rPr>
          <w:rFonts w:ascii="Times New Roman" w:eastAsia="Times New Roman" w:hAnsi="Times New Roman" w:cs="Times New Roman"/>
          <w:color w:val="000000"/>
          <w:sz w:val="24"/>
          <w:szCs w:val="24"/>
        </w:rPr>
        <w:t> et seq.</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   (B)   Possession of an alarm user permit is not intended to, nor will it, create a contract, duty or obligation, either expressed or implied, of response by a Public Safety Officer.  Any and all liability and consequential damage resulting from the failure to respond is hereby disclaimed and governmental immunity as provided by law is retained.  Without limitation of the foregoing, by applying for an alarm user permit, the alarm user acknowledges that public safety response may be based on factors such as availability of public safety units, priority of calls, weather conditions, traffic conditions, emergency conditions or staffing levels.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(C)   A fee of $25.00 shall be charged for the issuance and each annual renewal of each alarm user permit.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(1)   No refund of a permit or permit renewal fee will be made.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(2)   For private premises alarm sites, the Mayor shall waive the Alarm User Permit fee for low-income individuals and individuals 65 years of age and older.  In making such determination, the Mayor shall require the low-income applicant to furnish appropriate documentation establishing eligibility for the waiver including:  an EBT card issued by the State of New Mexico for Food Stamps, either the annual letter of statement of benefits or monthly benefit card for Supplemental Security Income, an EBT card issued by the State of New Mexico for the Temporary Assistance for Needy Families program, or a Medicaid health benefit card.  The aforementioned documentation shall be maintained on file by the False Alarm Reduction Unit.  The Mayor shall require the applicant 65 years of age and over to furnish a driver's license or other appropriate documentation as proof of age.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(D)   A permit cannot be transferred to another person or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(E)   A separate alarm user permit is required for each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xml:space="preserve">   (F)   The initial annual alarm user </w:t>
      </w:r>
      <w:proofErr w:type="gramStart"/>
      <w:r w:rsidRPr="00AD073C">
        <w:rPr>
          <w:rFonts w:ascii="Times New Roman" w:eastAsia="Times New Roman" w:hAnsi="Times New Roman" w:cs="Times New Roman"/>
          <w:color w:val="000000"/>
          <w:sz w:val="24"/>
          <w:szCs w:val="24"/>
        </w:rPr>
        <w:t>permit</w:t>
      </w:r>
      <w:proofErr w:type="gramEnd"/>
      <w:r w:rsidRPr="00AD073C">
        <w:rPr>
          <w:rFonts w:ascii="Times New Roman" w:eastAsia="Times New Roman" w:hAnsi="Times New Roman" w:cs="Times New Roman"/>
          <w:color w:val="000000"/>
          <w:sz w:val="24"/>
          <w:szCs w:val="24"/>
        </w:rPr>
        <w:t xml:space="preserve"> application form and permit fee must be submitted to the False Alarm Reduction Unit within sixty (60) days after installation of the alarm system.  In lieu of a documented date of installation, the first recorded activation of the alarm system shall be considered the installation date.  An alarm user who operates an alarm system without an alarm user permit shall be subject to the penalty provisions in § </w:t>
      </w:r>
      <w:hyperlink r:id="rId28" w:tgtFrame="_parent" w:history="1">
        <w:r w:rsidRPr="00AD073C">
          <w:rPr>
            <w:rFonts w:ascii="Times New Roman" w:eastAsia="Times New Roman" w:hAnsi="Times New Roman" w:cs="Times New Roman"/>
            <w:color w:val="0000FF"/>
            <w:sz w:val="24"/>
            <w:szCs w:val="24"/>
            <w:u w:val="single"/>
          </w:rPr>
          <w:t>9-3-99</w:t>
        </w:r>
      </w:hyperlink>
      <w:r w:rsidRPr="00AD073C">
        <w:rPr>
          <w:rFonts w:ascii="Times New Roman" w:eastAsia="Times New Roman" w:hAnsi="Times New Roman" w:cs="Times New Roman"/>
          <w:color w:val="000000"/>
          <w:sz w:val="24"/>
          <w:szCs w:val="24"/>
        </w:rPr>
        <w:t> of this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(G)   Each alarm user permit application must include the following information: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(1)   The name, address, home, work and cellular telephone numbers and e-mail address if available of the person in control of the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(2)   The street address of the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(3)   Classification of the alarm site as either residential or commercial.</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(4)   Classification of the alarm site as either owner-occupied or leased.  If leased, identification of the owner of the alarm site including name, address and phone number.  If the alarm site is an apartment, the application shall also include the name and telephone number of the apartment manager.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(5)   Any business name used for the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      (6)   The type of alarm system or systems and the purpose for which they are designed (i.e. intrusion, hold-up, fire, or any category identified by the False Alarm Reduction Unit).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(7)   The names and telephone numbers of two contact persons who, if notified, at any time will come to the alarm site within 30 minutes after receiving a request from a member of the Police or Fire Department.  These persons shall grant access to the alarm site and deactivate the alarm system if necessary.</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(8)   Name and alarm business permit number of the alarm system monitoring business, if applicable.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(9)   For the initial application following installation of a new alarm system, name and alarm business permit number of the company that installed the alarm system, if not installed by the homeowner.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(H)   Whenever any information on the alarm user permit application changes, the permit holder shall notify the False Alarm Reduction Unit within 30 days of such change.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(I)   Any false statement of a material fact made by an applicant for the purpose of obtaining an alarm user permit or failure to provide required information shall be subject to the penalties in § </w:t>
      </w:r>
      <w:hyperlink r:id="rId29" w:tgtFrame="_parent" w:history="1">
        <w:r w:rsidRPr="00AD073C">
          <w:rPr>
            <w:rFonts w:ascii="Times New Roman" w:eastAsia="Times New Roman" w:hAnsi="Times New Roman" w:cs="Times New Roman"/>
            <w:color w:val="0000FF"/>
            <w:sz w:val="24"/>
            <w:szCs w:val="24"/>
            <w:u w:val="single"/>
          </w:rPr>
          <w:t>9-3-99</w:t>
        </w:r>
      </w:hyperlink>
      <w:r w:rsidRPr="00AD073C">
        <w:rPr>
          <w:rFonts w:ascii="Times New Roman" w:eastAsia="Times New Roman" w:hAnsi="Times New Roman" w:cs="Times New Roman"/>
          <w:color w:val="000000"/>
          <w:sz w:val="24"/>
          <w:szCs w:val="24"/>
        </w:rPr>
        <w: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(J)   To the extent allowed by law, the False Alarm Reduction Unit shall treat all information on such application as proprietary and confidential information; provided, however, nothing in this Ordinance shall prohibit the use of such information for legitimate public safety purposes and for enforcement of this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xml:space="preserve">   (K)   The False Alarm Reduction Unit shall assign an alarm permit for each alarm site in a federal, state, county, public school and other political subdivision facility for tracking purposes and to allow the City of Albuquerque to cooperate with these agencies to address any recurring false alarm problems.  </w:t>
      </w:r>
      <w:proofErr w:type="gramStart"/>
      <w:r w:rsidRPr="00AD073C">
        <w:rPr>
          <w:rFonts w:ascii="Times New Roman" w:eastAsia="Times New Roman" w:hAnsi="Times New Roman" w:cs="Times New Roman"/>
          <w:color w:val="000000"/>
          <w:sz w:val="24"/>
          <w:szCs w:val="24"/>
        </w:rPr>
        <w:t>Neither permit fees, service fees nor fines</w:t>
      </w:r>
      <w:proofErr w:type="gramEnd"/>
      <w:r w:rsidRPr="00AD073C">
        <w:rPr>
          <w:rFonts w:ascii="Times New Roman" w:eastAsia="Times New Roman" w:hAnsi="Times New Roman" w:cs="Times New Roman"/>
          <w:color w:val="000000"/>
          <w:sz w:val="24"/>
          <w:szCs w:val="24"/>
        </w:rPr>
        <w:t xml:space="preserve"> shall be required of such agencies.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 Am Ord. 29-2010)</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11" w:name="LPTOC3.6"/>
      <w:bookmarkEnd w:id="11"/>
      <w:r w:rsidRPr="00AD073C">
        <w:rPr>
          <w:rFonts w:ascii="Times New Roman" w:eastAsia="Times New Roman" w:hAnsi="Times New Roman" w:cs="Times New Roman"/>
          <w:b/>
          <w:bCs/>
          <w:noProof/>
          <w:color w:val="0000FF"/>
          <w:sz w:val="24"/>
          <w:szCs w:val="24"/>
        </w:rPr>
        <w:drawing>
          <wp:inline distT="0" distB="0" distL="0" distR="0" wp14:anchorId="782FA161" wp14:editId="564F0F0E">
            <wp:extent cx="152400" cy="152400"/>
            <wp:effectExtent l="0" t="0" r="0" b="0"/>
            <wp:docPr id="7" name="Picture 7"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12" w:name="JD_9-3-6"/>
      <w:bookmarkEnd w:id="12"/>
      <w:r w:rsidRPr="00AD073C">
        <w:rPr>
          <w:rFonts w:ascii="Times New Roman" w:eastAsia="Times New Roman" w:hAnsi="Times New Roman" w:cs="Times New Roman"/>
          <w:b/>
          <w:bCs/>
          <w:color w:val="000080"/>
          <w:sz w:val="24"/>
          <w:szCs w:val="24"/>
        </w:rPr>
        <w:t>§ 9-3-6</w:t>
      </w:r>
      <w:proofErr w:type="gramStart"/>
      <w:r w:rsidRPr="00AD073C">
        <w:rPr>
          <w:rFonts w:ascii="Times New Roman" w:eastAsia="Times New Roman" w:hAnsi="Times New Roman" w:cs="Times New Roman"/>
          <w:b/>
          <w:bCs/>
          <w:color w:val="000080"/>
          <w:sz w:val="24"/>
          <w:szCs w:val="24"/>
        </w:rPr>
        <w:t>  DUTIES</w:t>
      </w:r>
      <w:proofErr w:type="gramEnd"/>
      <w:r w:rsidRPr="00AD073C">
        <w:rPr>
          <w:rFonts w:ascii="Times New Roman" w:eastAsia="Times New Roman" w:hAnsi="Times New Roman" w:cs="Times New Roman"/>
          <w:b/>
          <w:bCs/>
          <w:color w:val="000080"/>
          <w:sz w:val="24"/>
          <w:szCs w:val="24"/>
        </w:rPr>
        <w:t xml:space="preserve"> OF ALARM USERS.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An alarm user, whether at a business or residence, shall be responsible for: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(1)   Complying with all permit and other requirements specified in other sections of the Albuquerque Alarm System Ordinance, as well as other applicable City Ordinances and state and federal laws;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(2)   Instructing all persons who are authorized to place the device or system into operation in the appropriate method of operation, advising them of the provisions of this Ordinance, and emphasizing the importance of avoiding false alarms.  The absence of instruction does not provide a defense to any person or entity;</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(3)   Maintaining the alarm site and the alarm system in a manner that will reasonably eliminate false alarms;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      (4)   Responding or causing a representative to respond within 30 minutes when requested by city officials to provide access to an alarm site where an alarm signal is being emitted, to deactivate a malfunctioning alarm system or to provide alternative security for the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(5)   Providing that no person shall manually activate an alarm for any reason other than the emergency that the alarm system is intended to report other than testing pursuant to § </w:t>
      </w:r>
      <w:hyperlink r:id="rId30" w:tgtFrame="_parent" w:history="1">
        <w:r w:rsidRPr="00AD073C">
          <w:rPr>
            <w:rFonts w:ascii="Times New Roman" w:eastAsia="Times New Roman" w:hAnsi="Times New Roman" w:cs="Times New Roman"/>
            <w:color w:val="0000FF"/>
            <w:sz w:val="24"/>
            <w:szCs w:val="24"/>
            <w:u w:val="single"/>
          </w:rPr>
          <w:t>9-3-12</w:t>
        </w:r>
      </w:hyperlink>
      <w:r w:rsidRPr="00AD073C">
        <w:rPr>
          <w:rFonts w:ascii="Times New Roman" w:eastAsia="Times New Roman" w:hAnsi="Times New Roman" w:cs="Times New Roman"/>
          <w:color w:val="000000"/>
          <w:sz w:val="24"/>
          <w:szCs w:val="24"/>
        </w:rPr>
        <w: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(6)   Notifying the alarm system monitoring business prior to activation of an alarm for maintenance, test or instruction purposes;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(7)   Adjusting the mechanism or causing the mechanism to be adjusted so that an intrusion alarm signal audible on the exterior of an alarm site will sound for no longer than fifteen minutes after being activated, but may be reactivated by a reset.  Alarm systems installed prior to five days after the effective date of this Ordinance shall be exempt from this provision; and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(8)   Paying all fees and fines under this Ordinance within 90 days of the date assessed.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(B)   An alarm user shall not use an automatic voice dialer.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13" w:name="LPTOC3.7"/>
      <w:bookmarkEnd w:id="13"/>
      <w:r w:rsidRPr="00AD073C">
        <w:rPr>
          <w:rFonts w:ascii="Times New Roman" w:eastAsia="Times New Roman" w:hAnsi="Times New Roman" w:cs="Times New Roman"/>
          <w:b/>
          <w:bCs/>
          <w:noProof/>
          <w:color w:val="0000FF"/>
          <w:sz w:val="24"/>
          <w:szCs w:val="24"/>
        </w:rPr>
        <w:drawing>
          <wp:inline distT="0" distB="0" distL="0" distR="0" wp14:anchorId="71B74A67" wp14:editId="1FAE4B8E">
            <wp:extent cx="152400" cy="152400"/>
            <wp:effectExtent l="0" t="0" r="0" b="0"/>
            <wp:docPr id="8" name="Picture 8"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14" w:name="JD_9-3-7"/>
      <w:bookmarkEnd w:id="14"/>
      <w:r w:rsidRPr="00AD073C">
        <w:rPr>
          <w:rFonts w:ascii="Times New Roman" w:eastAsia="Times New Roman" w:hAnsi="Times New Roman" w:cs="Times New Roman"/>
          <w:b/>
          <w:bCs/>
          <w:color w:val="000080"/>
          <w:sz w:val="24"/>
          <w:szCs w:val="24"/>
        </w:rPr>
        <w:t>§ 9-3-7</w:t>
      </w:r>
      <w:proofErr w:type="gramStart"/>
      <w:r w:rsidRPr="00AD073C">
        <w:rPr>
          <w:rFonts w:ascii="Times New Roman" w:eastAsia="Times New Roman" w:hAnsi="Times New Roman" w:cs="Times New Roman"/>
          <w:b/>
          <w:bCs/>
          <w:color w:val="000080"/>
          <w:sz w:val="24"/>
          <w:szCs w:val="24"/>
        </w:rPr>
        <w:t>  ALARM</w:t>
      </w:r>
      <w:proofErr w:type="gramEnd"/>
      <w:r w:rsidRPr="00AD073C">
        <w:rPr>
          <w:rFonts w:ascii="Times New Roman" w:eastAsia="Times New Roman" w:hAnsi="Times New Roman" w:cs="Times New Roman"/>
          <w:b/>
          <w:bCs/>
          <w:color w:val="000080"/>
          <w:sz w:val="24"/>
          <w:szCs w:val="24"/>
        </w:rPr>
        <w:t xml:space="preserve"> BUSINESS PERMIT; FEE; TRANSFERABILITY; FALSE STATEMENTS.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Every alarm system installation and repair business and alarm system monitoring business must have an alarm business permit issued by the False Alarm Reduction Unit and comply with the business registration Ordinance.  Every alarm system installation and repair business must have appropriate licensing from the State of New Mexico.  No alarm system installation and repair business nor alarm system monitoring business shall install, repair, lease, or monitor an alarm system without a valid alarm business permit.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(B)   Possession of an alarm business permit is not intended to, nor will it, create a contract, duty or obligation, either expressed or implied, of response by a Public Safety Officer to an alarm site for any reason.  Any and all liability and consequential damage resulting from the failure to respond to a notification is hereby disclaimed and governmental immunity as provided by law is retained.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(C)   A fee of $150.00 shall be charged for the issuance and each annual renewal of each alarm business permit.  No refund of a permit or permit renewal fee will be made.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(D)   An alarm business permit cannot be transferred.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(E)   A separate alarm business permit is required for each alarm system installation and repair business and for each alarm system monitoring business.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(F)   An alarm system installation and repair business or alarm system monitoring business that installs, repairs, leases or monitors an alarm system without a valid alarm business permit shall be subject to the regulations and penalty provisions of this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   (G)   When applying for an initial alarm business permit, an alarm system monitoring business at the minimum shall provide a list of the names, mailing addresses and phone numbers of alarm users and addresses of all of the alarm sites in Albuquerque monitored by that alarm system monitoring business.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(H)   Whenever any information on the alarm business permit application changes, the permit holder shall notify the False Alarm Reduction Unit within 30 days of such change.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(I)   Any false statement of a material fact made by an applicant for the purpose of obtaining an alarm business permit or failure to provide required information shall be subject to the penalties in § </w:t>
      </w:r>
      <w:hyperlink r:id="rId31" w:tgtFrame="_parent" w:history="1">
        <w:r w:rsidRPr="00AD073C">
          <w:rPr>
            <w:rFonts w:ascii="Times New Roman" w:eastAsia="Times New Roman" w:hAnsi="Times New Roman" w:cs="Times New Roman"/>
            <w:color w:val="0000FF"/>
            <w:sz w:val="24"/>
            <w:szCs w:val="24"/>
            <w:u w:val="single"/>
          </w:rPr>
          <w:t>9-3-99</w:t>
        </w:r>
      </w:hyperlink>
      <w:r w:rsidRPr="00AD073C">
        <w:rPr>
          <w:rFonts w:ascii="Times New Roman" w:eastAsia="Times New Roman" w:hAnsi="Times New Roman" w:cs="Times New Roman"/>
          <w:color w:val="000000"/>
          <w:sz w:val="24"/>
          <w:szCs w:val="24"/>
        </w:rPr>
        <w: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(J)   To the extent allowed by law, the False Alarm Reduction Unit shall treat all information on the alarm business permit application, including but not limited to the lists of alarm users monitored by alarm system monitoring businesses, as proprietary and confidential trade secret information; provided, however, nothing in this Ordinance shall prohibit the use of such information for legitimate public safety purposes and for enforcement of this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(K)   Alarm business permits shall be renewed only upon payment of all outstanding fees and fines assessed against the business permit holder under the Albuquerque Alarm System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15" w:name="LPTOC3.8"/>
      <w:bookmarkEnd w:id="15"/>
      <w:r w:rsidRPr="00AD073C">
        <w:rPr>
          <w:rFonts w:ascii="Times New Roman" w:eastAsia="Times New Roman" w:hAnsi="Times New Roman" w:cs="Times New Roman"/>
          <w:b/>
          <w:bCs/>
          <w:noProof/>
          <w:color w:val="0000FF"/>
          <w:sz w:val="24"/>
          <w:szCs w:val="24"/>
        </w:rPr>
        <w:drawing>
          <wp:inline distT="0" distB="0" distL="0" distR="0" wp14:anchorId="32F23A3F" wp14:editId="11B144C0">
            <wp:extent cx="152400" cy="152400"/>
            <wp:effectExtent l="0" t="0" r="0" b="0"/>
            <wp:docPr id="9" name="Picture 9"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16" w:name="JD_9-3-8"/>
      <w:bookmarkEnd w:id="16"/>
      <w:r w:rsidRPr="00AD073C">
        <w:rPr>
          <w:rFonts w:ascii="Times New Roman" w:eastAsia="Times New Roman" w:hAnsi="Times New Roman" w:cs="Times New Roman"/>
          <w:b/>
          <w:bCs/>
          <w:color w:val="000080"/>
          <w:sz w:val="24"/>
          <w:szCs w:val="24"/>
        </w:rPr>
        <w:t>§ 9-3-8</w:t>
      </w:r>
      <w:proofErr w:type="gramStart"/>
      <w:r w:rsidRPr="00AD073C">
        <w:rPr>
          <w:rFonts w:ascii="Times New Roman" w:eastAsia="Times New Roman" w:hAnsi="Times New Roman" w:cs="Times New Roman"/>
          <w:b/>
          <w:bCs/>
          <w:color w:val="000080"/>
          <w:sz w:val="24"/>
          <w:szCs w:val="24"/>
        </w:rPr>
        <w:t>  DUTIES</w:t>
      </w:r>
      <w:proofErr w:type="gramEnd"/>
      <w:r w:rsidRPr="00AD073C">
        <w:rPr>
          <w:rFonts w:ascii="Times New Roman" w:eastAsia="Times New Roman" w:hAnsi="Times New Roman" w:cs="Times New Roman"/>
          <w:b/>
          <w:bCs/>
          <w:color w:val="000080"/>
          <w:sz w:val="24"/>
          <w:szCs w:val="24"/>
        </w:rPr>
        <w:t xml:space="preserve"> OF ALARM SYSTEM INSTALLATION AND REPAIR BUSINESSES.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Alarm system installation and repair businesses shall comply with all City Ordinances and state and federal laws.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(B)   Alarm system installation and repair businesses must deliver to the City a copy of all licenses required by the State of New Mexico.  The False Alarm Reduction Unit will retain on file a copy of the required licenses.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(C)   Alarm system installation and repair businesses that install alarm systems shall provide each alarm user with the False Alarm Reduction Unit information sheet when a new alarm system is installed, including the alarm business permit number and any other information required on the alarm user permit application.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(D)   Each alarm system installation and repair business shall provide a monthly report to the False Alarm Reduction Unit by the twenty-fifth day of the month listing all new alarm systems installed the previous month.  Each report shall include at the minimum the name, mailing address and phone number of the alarm user and the address of the alarm site.  The False Alarm Reduction Unit shall treat all information in such monthly reports as proprietary and confidential trade secret information; provided, however, nothing in this Ordinance shall prohibit the use of such information for legitimate public safety purposes.  A late fee of $10.00 per day for each monthly report that is overdue shall be assessed to any alarm system installation and repair business that fails to provide this report by this deadline.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   (E)   Whenever the owner or operator of the alarm system installation and repair business changes, the new owner or operator shall notify the False Alarm Reduction Unit of the new owner's or operator's name, address and telephone number.  A fine of $300.00 shall be assessed to any alarm system installation and repair business that fails to comply with this requirement within 30 days of such change.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(F)   An alarm system installation and repair business shall not install an alarm system with an automatic voice dialer.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(G)   Alarm system installation and repair businesses shall keep a written record of the date of repair and a description of the specific repair which was performed on any alarm system when such repair was made.  Such written records shall be maintained for at least 12 months and shall be made available in digital or printed format for inspection and duplication upon request by the Mayor at the office of the alarm system installation and repair business during regular business hours.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(H)   If an alarm installation and repair business repairs an alarm system within 10 days after a false alarm, the alarm system installation and repair business may transmit the repair invoice or other written record of the repair to the False Alarm Reduction Unit, in which instance the False Alarm Reduction Unit shall delete the false alarm from the alarm user's record.  There shall be no more than six repair deletions allowed per alarm user permit per year under this section.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(I)   All alarm system installation and repair business personnel responding to alarms, repairing, or installing alarm systems shall wear a picture identification card issued by the alarm system installation and repair business on their outer garments, which identifies the individual and the alarm system installation and repair business.  The foregoing sentence includes, but is not limited to, any person or entity that derives any pecuniary benefit from any contract for the installation of any alarm system, including but not limited to any person or entity that sells a contract for the installation or monitoring of an alarm system.  This identification card shall be in a standard form approved by the False Alarm Reduction Unit.  This identification card shall be issued by the alarm system installation and repair business after a background investigation has been conducted on that individual.  No identification card shall be issued if the applicant has been convicted of a felony.  In addition to other sanctions provided by this Ordinance, each alarm system installation and repair business shall pay a fine of $300.00 for each and every installation conducted in whole or in part by an employee who lacks the required background investigation or identification card.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17" w:name="LPTOC3.9"/>
      <w:bookmarkEnd w:id="17"/>
      <w:r w:rsidRPr="00AD073C">
        <w:rPr>
          <w:rFonts w:ascii="Times New Roman" w:eastAsia="Times New Roman" w:hAnsi="Times New Roman" w:cs="Times New Roman"/>
          <w:b/>
          <w:bCs/>
          <w:noProof/>
          <w:color w:val="0000FF"/>
          <w:sz w:val="24"/>
          <w:szCs w:val="24"/>
        </w:rPr>
        <w:drawing>
          <wp:inline distT="0" distB="0" distL="0" distR="0" wp14:anchorId="6724D60F" wp14:editId="0B34F6E9">
            <wp:extent cx="152400" cy="152400"/>
            <wp:effectExtent l="0" t="0" r="0" b="0"/>
            <wp:docPr id="10" name="Picture 10"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18" w:name="JD_9-3-9"/>
      <w:bookmarkEnd w:id="18"/>
      <w:r w:rsidRPr="00AD073C">
        <w:rPr>
          <w:rFonts w:ascii="Times New Roman" w:eastAsia="Times New Roman" w:hAnsi="Times New Roman" w:cs="Times New Roman"/>
          <w:b/>
          <w:bCs/>
          <w:color w:val="000080"/>
          <w:sz w:val="24"/>
          <w:szCs w:val="24"/>
        </w:rPr>
        <w:t>§ 9-3-9</w:t>
      </w:r>
      <w:proofErr w:type="gramStart"/>
      <w:r w:rsidRPr="00AD073C">
        <w:rPr>
          <w:rFonts w:ascii="Times New Roman" w:eastAsia="Times New Roman" w:hAnsi="Times New Roman" w:cs="Times New Roman"/>
          <w:b/>
          <w:bCs/>
          <w:color w:val="000080"/>
          <w:sz w:val="24"/>
          <w:szCs w:val="24"/>
        </w:rPr>
        <w:t>  DUTIES</w:t>
      </w:r>
      <w:proofErr w:type="gramEnd"/>
      <w:r w:rsidRPr="00AD073C">
        <w:rPr>
          <w:rFonts w:ascii="Times New Roman" w:eastAsia="Times New Roman" w:hAnsi="Times New Roman" w:cs="Times New Roman"/>
          <w:b/>
          <w:bCs/>
          <w:color w:val="000080"/>
          <w:sz w:val="24"/>
          <w:szCs w:val="24"/>
        </w:rPr>
        <w:t xml:space="preserve"> OF ALARM SYSTEM MONITORING BUSINESSES.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Alarm system monitoring businesses shall comply with all City Ordinances and state and federal laws.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xml:space="preserve">   (B)   All alarm system monitoring businesses shall keep a written record of the date and time each notification of the activation of an alarm system is received and the date, time and method by which the person in control of the property or his designated employee was notified.  Such </w:t>
      </w:r>
      <w:r w:rsidRPr="00AD073C">
        <w:rPr>
          <w:rFonts w:ascii="Times New Roman" w:eastAsia="Times New Roman" w:hAnsi="Times New Roman" w:cs="Times New Roman"/>
          <w:color w:val="000000"/>
          <w:sz w:val="24"/>
          <w:szCs w:val="24"/>
        </w:rPr>
        <w:lastRenderedPageBreak/>
        <w:t>records shall be retained for at least 12 months and shall be provided in digital or printed format upon request by the Mayor.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xml:space="preserve">   (C)   An alarm system monitoring business that reports </w:t>
      </w:r>
      <w:proofErr w:type="gramStart"/>
      <w:r w:rsidRPr="00AD073C">
        <w:rPr>
          <w:rFonts w:ascii="Times New Roman" w:eastAsia="Times New Roman" w:hAnsi="Times New Roman" w:cs="Times New Roman"/>
          <w:color w:val="000000"/>
          <w:sz w:val="24"/>
          <w:szCs w:val="24"/>
        </w:rPr>
        <w:t>an</w:t>
      </w:r>
      <w:proofErr w:type="gramEnd"/>
      <w:r w:rsidRPr="00AD073C">
        <w:rPr>
          <w:rFonts w:ascii="Times New Roman" w:eastAsia="Times New Roman" w:hAnsi="Times New Roman" w:cs="Times New Roman"/>
          <w:color w:val="000000"/>
          <w:sz w:val="24"/>
          <w:szCs w:val="24"/>
        </w:rPr>
        <w:t xml:space="preserve"> alarm to the Albuquerque Police or Fire Department without a valid alarm business permit shall be assessed a fine of $250.00 per occurrence by the False Alarm Reduction Unit.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(D)   Alarm system monitoring businesses shall provide a monthly report to the False Alarm Reduction Unit by the twenty-fifth day of the month listing all new alarm systems, which the alarm system monitoring business contracted to monitor during the previous month.  Each report shall include at the minimum the name, address and phone number of the alarm user and the address of the alarm site.  The False Alarm Reduction Unit shall treat all information in such monthly reports as proprietary and confidential trade secret information; provided, however, nothing in this Ordinance shall prohibit the use of such information for legitimate public safety purposes.  A late fee of $10.00 per day for each monthly report that is overdue shall be assessed to any alarm system monitoring business that fails to provide this report by this deadline.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(E)   Whenever the owner or operator of the alarm system monitoring business changes, the new owner or operator shall notify the False Alarm Reduction Unit of the name, address and phone number.  A fine of $300.00 shall be assessed to any alarm system monitoring business that fails to comply with this requirement.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(F)   An alarm system monitoring business shall:</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(1)   Attempt to verify every alarm signal, except a duress/holdup</w:t>
      </w:r>
      <w:proofErr w:type="gramStart"/>
      <w:r w:rsidRPr="00AD073C">
        <w:rPr>
          <w:rFonts w:ascii="Times New Roman" w:eastAsia="Times New Roman" w:hAnsi="Times New Roman" w:cs="Times New Roman"/>
          <w:color w:val="000000"/>
          <w:sz w:val="24"/>
          <w:szCs w:val="24"/>
        </w:rPr>
        <w:t>  alarm</w:t>
      </w:r>
      <w:proofErr w:type="gramEnd"/>
      <w:r w:rsidRPr="00AD073C">
        <w:rPr>
          <w:rFonts w:ascii="Times New Roman" w:eastAsia="Times New Roman" w:hAnsi="Times New Roman" w:cs="Times New Roman"/>
          <w:color w:val="000000"/>
          <w:sz w:val="24"/>
          <w:szCs w:val="24"/>
        </w:rPr>
        <w:t xml:space="preserve"> or fire alarm, immediately before requesting a law enforcement response to an alarm system signal;</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(2)   Communicate cancellations of alarm dispatch requests to the Police or Fire Department immediately upon verification of a false alarm;</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(3)   </w:t>
      </w:r>
      <w:proofErr w:type="gramStart"/>
      <w:r w:rsidRPr="00AD073C">
        <w:rPr>
          <w:rFonts w:ascii="Times New Roman" w:eastAsia="Times New Roman" w:hAnsi="Times New Roman" w:cs="Times New Roman"/>
          <w:color w:val="000000"/>
          <w:sz w:val="24"/>
          <w:szCs w:val="24"/>
        </w:rPr>
        <w:t>Establish</w:t>
      </w:r>
      <w:proofErr w:type="gramEnd"/>
      <w:r w:rsidRPr="00AD073C">
        <w:rPr>
          <w:rFonts w:ascii="Times New Roman" w:eastAsia="Times New Roman" w:hAnsi="Times New Roman" w:cs="Times New Roman"/>
          <w:color w:val="000000"/>
          <w:sz w:val="24"/>
          <w:szCs w:val="24"/>
        </w:rPr>
        <w:t xml:space="preserve"> a procedure for accepting cancellation of alarms by alarm users;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(4)   Communicate alarm dispatch requests to the Police or Fire Department;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(5)   </w:t>
      </w:r>
      <w:proofErr w:type="gramStart"/>
      <w:r w:rsidRPr="00AD073C">
        <w:rPr>
          <w:rFonts w:ascii="Times New Roman" w:eastAsia="Times New Roman" w:hAnsi="Times New Roman" w:cs="Times New Roman"/>
          <w:color w:val="000000"/>
          <w:sz w:val="24"/>
          <w:szCs w:val="24"/>
        </w:rPr>
        <w:t>Communicate</w:t>
      </w:r>
      <w:proofErr w:type="gramEnd"/>
      <w:r w:rsidRPr="00AD073C">
        <w:rPr>
          <w:rFonts w:ascii="Times New Roman" w:eastAsia="Times New Roman" w:hAnsi="Times New Roman" w:cs="Times New Roman"/>
          <w:color w:val="000000"/>
          <w:sz w:val="24"/>
          <w:szCs w:val="24"/>
        </w:rPr>
        <w:t xml:space="preserve"> any available information (north, south, front, back, floor, zone, etc.) to help identify the location of the intrusion or other emergency;</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(6)   Provide the Police or Fire telephone operator with the alarm business permit number of the alarm system monitoring business when an alarm is reported;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(7)   Communicate type of alarm activation (silent or audible, interior or perimeter); and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(8)   Make every possible effort to contact the alarm user or his contact persons when an alarm dispatch request is made to facilitate access to the alarm site and/or deactivation of the alarm.</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(G)   A fine of $300.00 per incident shall be assessed to an alarm system monitoring business that fails to establish procedures for accepting cancellations from alarm users and for promptly conveying cancellation notification to the Albuquerque Police or Fire Department or for failure to perform any of the duties in this section.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19" w:name="LPTOC3.10"/>
      <w:bookmarkEnd w:id="19"/>
      <w:r w:rsidRPr="00AD073C">
        <w:rPr>
          <w:rFonts w:ascii="Times New Roman" w:eastAsia="Times New Roman" w:hAnsi="Times New Roman" w:cs="Times New Roman"/>
          <w:b/>
          <w:bCs/>
          <w:noProof/>
          <w:color w:val="0000FF"/>
          <w:sz w:val="24"/>
          <w:szCs w:val="24"/>
        </w:rPr>
        <w:drawing>
          <wp:inline distT="0" distB="0" distL="0" distR="0" wp14:anchorId="56DC21E4" wp14:editId="560D093C">
            <wp:extent cx="152400" cy="152400"/>
            <wp:effectExtent l="0" t="0" r="0" b="0"/>
            <wp:docPr id="11" name="Picture 11"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20" w:name="JD_9-3-10"/>
      <w:bookmarkEnd w:id="20"/>
      <w:r w:rsidRPr="00AD073C">
        <w:rPr>
          <w:rFonts w:ascii="Times New Roman" w:eastAsia="Times New Roman" w:hAnsi="Times New Roman" w:cs="Times New Roman"/>
          <w:b/>
          <w:bCs/>
          <w:color w:val="000080"/>
          <w:sz w:val="24"/>
          <w:szCs w:val="24"/>
        </w:rPr>
        <w:t>§ 9-3-10</w:t>
      </w:r>
      <w:proofErr w:type="gramStart"/>
      <w:r w:rsidRPr="00AD073C">
        <w:rPr>
          <w:rFonts w:ascii="Times New Roman" w:eastAsia="Times New Roman" w:hAnsi="Times New Roman" w:cs="Times New Roman"/>
          <w:b/>
          <w:bCs/>
          <w:color w:val="000080"/>
          <w:sz w:val="24"/>
          <w:szCs w:val="24"/>
        </w:rPr>
        <w:t>  DUTIES</w:t>
      </w:r>
      <w:proofErr w:type="gramEnd"/>
      <w:r w:rsidRPr="00AD073C">
        <w:rPr>
          <w:rFonts w:ascii="Times New Roman" w:eastAsia="Times New Roman" w:hAnsi="Times New Roman" w:cs="Times New Roman"/>
          <w:b/>
          <w:bCs/>
          <w:color w:val="000080"/>
          <w:sz w:val="24"/>
          <w:szCs w:val="24"/>
        </w:rPr>
        <w:t xml:space="preserve"> OF POLICE AND FIRE DEPARTMENTS.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The Albuquerque Police and Fire Departments shall respond to alarm notifications according to department protocol.</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21" w:name="LPTOC3.11"/>
      <w:bookmarkEnd w:id="21"/>
      <w:r w:rsidRPr="00AD073C">
        <w:rPr>
          <w:rFonts w:ascii="Times New Roman" w:eastAsia="Times New Roman" w:hAnsi="Times New Roman" w:cs="Times New Roman"/>
          <w:b/>
          <w:bCs/>
          <w:noProof/>
          <w:color w:val="0000FF"/>
          <w:sz w:val="24"/>
          <w:szCs w:val="24"/>
        </w:rPr>
        <w:drawing>
          <wp:inline distT="0" distB="0" distL="0" distR="0" wp14:anchorId="323279DD" wp14:editId="5579F18B">
            <wp:extent cx="152400" cy="152400"/>
            <wp:effectExtent l="0" t="0" r="0" b="0"/>
            <wp:docPr id="12" name="Picture 12"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22" w:name="JD_9-3-11"/>
      <w:bookmarkEnd w:id="22"/>
      <w:r w:rsidRPr="00AD073C">
        <w:rPr>
          <w:rFonts w:ascii="Times New Roman" w:eastAsia="Times New Roman" w:hAnsi="Times New Roman" w:cs="Times New Roman"/>
          <w:b/>
          <w:bCs/>
          <w:color w:val="000080"/>
          <w:sz w:val="24"/>
          <w:szCs w:val="24"/>
        </w:rPr>
        <w:t>§ 9-3-11</w:t>
      </w:r>
      <w:proofErr w:type="gramStart"/>
      <w:r w:rsidRPr="00AD073C">
        <w:rPr>
          <w:rFonts w:ascii="Times New Roman" w:eastAsia="Times New Roman" w:hAnsi="Times New Roman" w:cs="Times New Roman"/>
          <w:b/>
          <w:bCs/>
          <w:color w:val="000080"/>
          <w:sz w:val="24"/>
          <w:szCs w:val="24"/>
        </w:rPr>
        <w:t>  DUTIES</w:t>
      </w:r>
      <w:proofErr w:type="gramEnd"/>
      <w:r w:rsidRPr="00AD073C">
        <w:rPr>
          <w:rFonts w:ascii="Times New Roman" w:eastAsia="Times New Roman" w:hAnsi="Times New Roman" w:cs="Times New Roman"/>
          <w:b/>
          <w:bCs/>
          <w:color w:val="000080"/>
          <w:sz w:val="24"/>
          <w:szCs w:val="24"/>
        </w:rPr>
        <w:t xml:space="preserve"> OF FALSE ALARM REDUCTION UNIT.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The False Alarm Reduction Unit shall:</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(1)   Be the primary agency responsible for implementation and enforcement of the Albuquerque Alarm System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(2)   Develop such forms, notifications, and systems as are necessary to implement the Albuquerque Alarm System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(3)   Send the initial billing for all permits and annual renewals of same, as well as False Alarm service fees and applicable fines.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(4)   Send a notice of each false alarm to the address of the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(5)   Coordinate between the alarm system industry, Albuquerque Police Department and Albuquerque Fire Department to reduce the number of false alarms and improve responses to true emergencies;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(B)   If there is reason to believe that an alarm system is not being used or maintained in a manner that ensures proper operation and suppresses false alarms, the Mayor may require a conference with an alarm user and the alarm system business responsible for the repair of the alarm system to review the circumstances of each false alarm.</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(C)   If the False Alarm Reduction Unit identifies an alarm system installation and repair business that is operating in Albuquerque without a license from the Construction Industries Division of the New Mexico Regulation and Licensing Department or without a valid Albuquerque business registration, the False Alarm Reduction Unit shall report that business to the authorized state or local enforcement authority.</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23" w:name="LPTOC3.12"/>
      <w:bookmarkEnd w:id="23"/>
      <w:r w:rsidRPr="00AD073C">
        <w:rPr>
          <w:rFonts w:ascii="Times New Roman" w:eastAsia="Times New Roman" w:hAnsi="Times New Roman" w:cs="Times New Roman"/>
          <w:b/>
          <w:bCs/>
          <w:noProof/>
          <w:color w:val="0000FF"/>
          <w:sz w:val="24"/>
          <w:szCs w:val="24"/>
        </w:rPr>
        <w:drawing>
          <wp:inline distT="0" distB="0" distL="0" distR="0" wp14:anchorId="2E3E6F5C" wp14:editId="2C42DA64">
            <wp:extent cx="152400" cy="152400"/>
            <wp:effectExtent l="0" t="0" r="0" b="0"/>
            <wp:docPr id="13" name="Picture 13"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24" w:name="JD_9-3-12"/>
      <w:bookmarkEnd w:id="24"/>
      <w:r w:rsidRPr="00AD073C">
        <w:rPr>
          <w:rFonts w:ascii="Times New Roman" w:eastAsia="Times New Roman" w:hAnsi="Times New Roman" w:cs="Times New Roman"/>
          <w:b/>
          <w:bCs/>
          <w:color w:val="000080"/>
          <w:sz w:val="24"/>
          <w:szCs w:val="24"/>
        </w:rPr>
        <w:t>§ 9-3-12</w:t>
      </w:r>
      <w:proofErr w:type="gramStart"/>
      <w:r w:rsidRPr="00AD073C">
        <w:rPr>
          <w:rFonts w:ascii="Times New Roman" w:eastAsia="Times New Roman" w:hAnsi="Times New Roman" w:cs="Times New Roman"/>
          <w:b/>
          <w:bCs/>
          <w:color w:val="000080"/>
          <w:sz w:val="24"/>
          <w:szCs w:val="24"/>
        </w:rPr>
        <w:t>  NONEMERGENCY</w:t>
      </w:r>
      <w:proofErr w:type="gramEnd"/>
      <w:r w:rsidRPr="00AD073C">
        <w:rPr>
          <w:rFonts w:ascii="Times New Roman" w:eastAsia="Times New Roman" w:hAnsi="Times New Roman" w:cs="Times New Roman"/>
          <w:b/>
          <w:bCs/>
          <w:color w:val="000080"/>
          <w:sz w:val="24"/>
          <w:szCs w:val="24"/>
        </w:rPr>
        <w:t xml:space="preserve"> ACTIVATION.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No person shall intentionally activate an alarm system for any purpose other than an emergency or threat of emergency of the kind for which the alarm system was designed to give notice.  Activation of an alarm system for maintenance, testing, and instruction purposes is exempted from this provision, provided that the alarm user notifies the alarm system monitoring business of the test immediately prior to testing.</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25" w:name="LPTOC3.13"/>
      <w:bookmarkEnd w:id="25"/>
      <w:r w:rsidRPr="00AD073C">
        <w:rPr>
          <w:rFonts w:ascii="Times New Roman" w:eastAsia="Times New Roman" w:hAnsi="Times New Roman" w:cs="Times New Roman"/>
          <w:b/>
          <w:bCs/>
          <w:noProof/>
          <w:color w:val="0000FF"/>
          <w:sz w:val="24"/>
          <w:szCs w:val="24"/>
        </w:rPr>
        <w:lastRenderedPageBreak/>
        <w:drawing>
          <wp:inline distT="0" distB="0" distL="0" distR="0" wp14:anchorId="3423EBD6" wp14:editId="611B4B54">
            <wp:extent cx="152400" cy="152400"/>
            <wp:effectExtent l="0" t="0" r="0" b="0"/>
            <wp:docPr id="14" name="Picture 14"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26" w:name="JD_9-3-13"/>
      <w:bookmarkEnd w:id="26"/>
      <w:r w:rsidRPr="00AD073C">
        <w:rPr>
          <w:rFonts w:ascii="Times New Roman" w:eastAsia="Times New Roman" w:hAnsi="Times New Roman" w:cs="Times New Roman"/>
          <w:b/>
          <w:bCs/>
          <w:color w:val="000080"/>
          <w:sz w:val="24"/>
          <w:szCs w:val="24"/>
        </w:rPr>
        <w:t>§ 9-3-13</w:t>
      </w:r>
      <w:proofErr w:type="gramStart"/>
      <w:r w:rsidRPr="00AD073C">
        <w:rPr>
          <w:rFonts w:ascii="Times New Roman" w:eastAsia="Times New Roman" w:hAnsi="Times New Roman" w:cs="Times New Roman"/>
          <w:b/>
          <w:bCs/>
          <w:color w:val="000080"/>
          <w:sz w:val="24"/>
          <w:szCs w:val="24"/>
        </w:rPr>
        <w:t>  EXCESSIVE</w:t>
      </w:r>
      <w:proofErr w:type="gramEnd"/>
      <w:r w:rsidRPr="00AD073C">
        <w:rPr>
          <w:rFonts w:ascii="Times New Roman" w:eastAsia="Times New Roman" w:hAnsi="Times New Roman" w:cs="Times New Roman"/>
          <w:b/>
          <w:bCs/>
          <w:color w:val="000080"/>
          <w:sz w:val="24"/>
          <w:szCs w:val="24"/>
        </w:rPr>
        <w:t xml:space="preserve"> FALSE ALARMS, SERVICE FEES.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A permitted alarm user will not be assessed a service fee for the first three false alarm responses within a permit year, except as provided in subsection (E) of this section. </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(B)   An alarm user shall pay a service fee of $150.00 for each false intrusion/burglar alarm, duress/hold-up alarm, or manually activated emergency assistance alarm notification emitted from an alarm system that is in excess of three false alarms in a permit year; $300.00 for each false fire, smoke, carbon monoxide or heat alarm notification emitted from an alarm system in a business in excess of three false alarms within a permit year; and $150.00 for each false fire, smoke, carbon monoxide or heat alarm notification emitted from an alarm system in a residence in excess of three false alarms within a permit year.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(C)   If multiple alarms are caused by a single technical malfunction in a single alarm system for a period up to 72 hours, the alarm user shall be assessed a service fee for no more than one false alarm per day (24-hour period) up to 72 hours.  After 72 hours, the alarm user shall be assessed a service fee for each additional false alarm activation.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(D)   For fire, smoke, carbon monoxide or heat false alarms in excess of two false alarms in a permit year, commercial Alarm Users shall be referred by the False Alarm Reduction Unit to the Albuquerque Fire Department Fire Marshal's Office for inspection pursuant to § </w:t>
      </w:r>
      <w:hyperlink r:id="rId32" w:tgtFrame="_parent" w:history="1">
        <w:r w:rsidRPr="00AD073C">
          <w:rPr>
            <w:rFonts w:ascii="Times New Roman" w:eastAsia="Times New Roman" w:hAnsi="Times New Roman" w:cs="Times New Roman"/>
            <w:color w:val="0000FF"/>
            <w:sz w:val="24"/>
            <w:szCs w:val="24"/>
            <w:u w:val="single"/>
          </w:rPr>
          <w:t>14-2-1</w:t>
        </w:r>
      </w:hyperlink>
      <w:r w:rsidRPr="00AD073C">
        <w:rPr>
          <w:rFonts w:ascii="Times New Roman" w:eastAsia="Times New Roman" w:hAnsi="Times New Roman" w:cs="Times New Roman"/>
          <w:color w:val="000000"/>
          <w:sz w:val="24"/>
          <w:szCs w:val="24"/>
        </w:rPr>
        <w:t> et seq., ROA 1994, Fire Code of the city, as amended.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(E)   If cancellation from the alarm system monitoring business occurs prior to Public Safety Officers arriving at the alarm site, this is not a false alarm for the purpose of service fees and no service fees will be assessed; however, no cancellation shall be permitted for calls that are dispatched priority one.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(F)   After ten false alarms in a permit year, because the alarm user has not taken the necessary steps to address the cause of the false alarms, the alarm user will be assessed a fine of $500.00 for each additional false alarm in excess of ten.</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(G)   The alarm user shall be given written notice of any fees and fines chargeable under this section.  Such fees and fines shall be paid to the False Alarm Reduction Unit within 30 calendar days of the date of the notice of fees and fines due, unless the alarm user requests a hearing pursuant to § </w:t>
      </w:r>
      <w:hyperlink r:id="rId33" w:tgtFrame="_parent" w:history="1">
        <w:r w:rsidRPr="00AD073C">
          <w:rPr>
            <w:rFonts w:ascii="Times New Roman" w:eastAsia="Times New Roman" w:hAnsi="Times New Roman" w:cs="Times New Roman"/>
            <w:color w:val="0000FF"/>
            <w:sz w:val="24"/>
            <w:szCs w:val="24"/>
            <w:u w:val="single"/>
          </w:rPr>
          <w:t>9-3-14</w:t>
        </w:r>
      </w:hyperlink>
      <w:r w:rsidRPr="00AD073C">
        <w:rPr>
          <w:rFonts w:ascii="Times New Roman" w:eastAsia="Times New Roman" w:hAnsi="Times New Roman" w:cs="Times New Roman"/>
          <w:color w:val="000000"/>
          <w:sz w:val="24"/>
          <w:szCs w:val="24"/>
        </w:rPr>
        <w:t>, in which event the payment of the fees shall be suspended pending the decision of the Hearing Officer.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27" w:name="LPTOC3.14"/>
      <w:bookmarkEnd w:id="27"/>
      <w:r w:rsidRPr="00AD073C">
        <w:rPr>
          <w:rFonts w:ascii="Times New Roman" w:eastAsia="Times New Roman" w:hAnsi="Times New Roman" w:cs="Times New Roman"/>
          <w:b/>
          <w:bCs/>
          <w:noProof/>
          <w:color w:val="0000FF"/>
          <w:sz w:val="24"/>
          <w:szCs w:val="24"/>
        </w:rPr>
        <w:drawing>
          <wp:inline distT="0" distB="0" distL="0" distR="0" wp14:anchorId="4CEAECDB" wp14:editId="6B8D7003">
            <wp:extent cx="152400" cy="152400"/>
            <wp:effectExtent l="0" t="0" r="0" b="0"/>
            <wp:docPr id="15" name="Picture 15"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28" w:name="JD_9-3-14"/>
      <w:bookmarkEnd w:id="28"/>
      <w:r w:rsidRPr="00AD073C">
        <w:rPr>
          <w:rFonts w:ascii="Times New Roman" w:eastAsia="Times New Roman" w:hAnsi="Times New Roman" w:cs="Times New Roman"/>
          <w:b/>
          <w:bCs/>
          <w:color w:val="000080"/>
          <w:sz w:val="24"/>
          <w:szCs w:val="24"/>
        </w:rPr>
        <w:t>§ 9-3-14</w:t>
      </w:r>
      <w:proofErr w:type="gramStart"/>
      <w:r w:rsidRPr="00AD073C">
        <w:rPr>
          <w:rFonts w:ascii="Times New Roman" w:eastAsia="Times New Roman" w:hAnsi="Times New Roman" w:cs="Times New Roman"/>
          <w:b/>
          <w:bCs/>
          <w:color w:val="000080"/>
          <w:sz w:val="24"/>
          <w:szCs w:val="24"/>
        </w:rPr>
        <w:t>  APPEALS</w:t>
      </w:r>
      <w:proofErr w:type="gramEnd"/>
      <w:r w:rsidRPr="00AD073C">
        <w:rPr>
          <w:rFonts w:ascii="Times New Roman" w:eastAsia="Times New Roman" w:hAnsi="Times New Roman" w:cs="Times New Roman"/>
          <w:b/>
          <w:bCs/>
          <w:color w:val="000080"/>
          <w:sz w:val="24"/>
          <w:szCs w:val="24"/>
        </w:rPr>
        <w:t>, HEARINGS.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Any person or entity that receives a notice of a false alarm or a notice of fees or fines due under this Ordinance may appeal by filing a notice of appeal with the False Alarm Reduction Unit supervisor.  The notice of appeal must be received by the False Alarm Reduction Unit within 30 days from receipt of the notice by the person or entity or within 33 days of the date the notice was mailed by the False Alarm Reduction Unit, whichever comes first.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lastRenderedPageBreak/>
        <w:t>   (B)   If the False Alarm Reduction Unit supervisor denies the appeal, the False Alarm Reduction Unit supervisor shall send written notice of the denial and a statement of the right to appeal to a Hearing Officer.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(C)   The decision of the False Alarm Reduction Unit supervisor may be appealed to an administrative Hearing Officer.  A filing fee of $50.00 shall accompany the notice of appeal.  The filing fee shall be refunded if the Hearing Officer finds in favor of the appellant.  The failure of an appellant to appear at the appeal hearing shall extinguish the appeal.  The Hearing Officer shall issue a written decision within 30 days of the hearing.</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29" w:name="LPTOC3.15"/>
      <w:bookmarkEnd w:id="29"/>
      <w:r w:rsidRPr="00AD073C">
        <w:rPr>
          <w:rFonts w:ascii="Times New Roman" w:eastAsia="Times New Roman" w:hAnsi="Times New Roman" w:cs="Times New Roman"/>
          <w:b/>
          <w:bCs/>
          <w:noProof/>
          <w:color w:val="0000FF"/>
          <w:sz w:val="24"/>
          <w:szCs w:val="24"/>
        </w:rPr>
        <w:drawing>
          <wp:inline distT="0" distB="0" distL="0" distR="0" wp14:anchorId="58E8D3A7" wp14:editId="770C8A20">
            <wp:extent cx="152400" cy="152400"/>
            <wp:effectExtent l="0" t="0" r="0" b="0"/>
            <wp:docPr id="16" name="Picture 16"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30" w:name="JD_9-3-15"/>
      <w:bookmarkEnd w:id="30"/>
      <w:r w:rsidRPr="00AD073C">
        <w:rPr>
          <w:rFonts w:ascii="Times New Roman" w:eastAsia="Times New Roman" w:hAnsi="Times New Roman" w:cs="Times New Roman"/>
          <w:b/>
          <w:bCs/>
          <w:color w:val="000080"/>
          <w:sz w:val="24"/>
          <w:szCs w:val="24"/>
        </w:rPr>
        <w:t>§ 9-3-15</w:t>
      </w:r>
      <w:proofErr w:type="gramStart"/>
      <w:r w:rsidRPr="00AD073C">
        <w:rPr>
          <w:rFonts w:ascii="Times New Roman" w:eastAsia="Times New Roman" w:hAnsi="Times New Roman" w:cs="Times New Roman"/>
          <w:b/>
          <w:bCs/>
          <w:color w:val="000080"/>
          <w:sz w:val="24"/>
          <w:szCs w:val="24"/>
        </w:rPr>
        <w:t>  SUSPENSION</w:t>
      </w:r>
      <w:proofErr w:type="gramEnd"/>
      <w:r w:rsidRPr="00AD073C">
        <w:rPr>
          <w:rFonts w:ascii="Times New Roman" w:eastAsia="Times New Roman" w:hAnsi="Times New Roman" w:cs="Times New Roman"/>
          <w:b/>
          <w:bCs/>
          <w:color w:val="000080"/>
          <w:sz w:val="24"/>
          <w:szCs w:val="24"/>
        </w:rPr>
        <w:t xml:space="preserve"> AND REVOCATION OF ALARM BUSINESS PERMITS.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Any alarm business permit holder may be subject to an enforcement action for suspension or revocation of an alarm business permit for the following violations: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(1)   Failure to perform any duty including but not limited to failure to provide any list or other information required under this Ordinance for a period of 90 days from the due date.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(2)   Failure to pay any fine or fee within 90 days from the due date.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(3)   Submission of any intentionally fraudulent information under this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(4)   Any pattern of noncompliance that indicates an inability, unwillingness, or bad faith refusal to perform the duties required under this Ordinance.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(B)   If the False Alarm Reduction Unit supervisor determines that any alarm business permit holder has violated this section, the False Alarm Reduction Unit supervisor shall send a notice of intent to revoke the alarm business permit.  After the alarm business permit holder receives the notice of intent to revoke the alarm business permit, the holder may admit fault and surrender the alarm business permit within 30 days or demand a hearing.  The demand for hearing shall be in writing and mailed to the False Alarm Reduction Unit supervisor within 30 days of receipt of the notice of intent to revoke.  A filing fee of $50.00 shall accompany the notice of demand for hearing.  The filing fee shall be refunded if the Hearing Officer finds in favor of the appellant.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(C)   Upon receipt of a notice of demand for hearing, the False Alarm Reduction Unit supervisor shall promptly schedule a hearing before an administrative Hearing Officer who shall hold a hearing within 60 days from the date of the receipt of the notice of demand.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(D)   The Hearing Officer shall conduct a hearing and issue a written decision within 30 days of the date of the hearing.  The Hearing Officer may:</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xml:space="preserve">      (1)   Suspend the alarm business permit for a reasonable period of time not less than 30 days </w:t>
      </w:r>
      <w:proofErr w:type="gramStart"/>
      <w:r w:rsidRPr="00AD073C">
        <w:rPr>
          <w:rFonts w:ascii="Times New Roman" w:eastAsia="Times New Roman" w:hAnsi="Times New Roman" w:cs="Times New Roman"/>
          <w:color w:val="000000"/>
          <w:sz w:val="24"/>
          <w:szCs w:val="24"/>
        </w:rPr>
        <w:t>nor</w:t>
      </w:r>
      <w:proofErr w:type="gramEnd"/>
      <w:r w:rsidRPr="00AD073C">
        <w:rPr>
          <w:rFonts w:ascii="Times New Roman" w:eastAsia="Times New Roman" w:hAnsi="Times New Roman" w:cs="Times New Roman"/>
          <w:color w:val="000000"/>
          <w:sz w:val="24"/>
          <w:szCs w:val="24"/>
        </w:rPr>
        <w:t xml:space="preserve"> more than 120 days,</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(2)   Permanently revoke the alarm business permit, or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(3)   Find in favor of the alarm business permit holder.</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31" w:name="LPTOC3.16"/>
      <w:bookmarkEnd w:id="31"/>
      <w:r w:rsidRPr="00AD073C">
        <w:rPr>
          <w:rFonts w:ascii="Times New Roman" w:eastAsia="Times New Roman" w:hAnsi="Times New Roman" w:cs="Times New Roman"/>
          <w:b/>
          <w:bCs/>
          <w:noProof/>
          <w:color w:val="0000FF"/>
          <w:sz w:val="24"/>
          <w:szCs w:val="24"/>
        </w:rPr>
        <w:lastRenderedPageBreak/>
        <w:drawing>
          <wp:inline distT="0" distB="0" distL="0" distR="0" wp14:anchorId="4884911B" wp14:editId="20BF95F2">
            <wp:extent cx="152400" cy="152400"/>
            <wp:effectExtent l="0" t="0" r="0" b="0"/>
            <wp:docPr id="17" name="Picture 17"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32" w:name="JD_9-3-16"/>
      <w:bookmarkEnd w:id="32"/>
      <w:r w:rsidRPr="00AD073C">
        <w:rPr>
          <w:rFonts w:ascii="Times New Roman" w:eastAsia="Times New Roman" w:hAnsi="Times New Roman" w:cs="Times New Roman"/>
          <w:b/>
          <w:bCs/>
          <w:color w:val="000080"/>
          <w:sz w:val="24"/>
          <w:szCs w:val="24"/>
        </w:rPr>
        <w:t>§ 9-3-16</w:t>
      </w:r>
      <w:proofErr w:type="gramStart"/>
      <w:r w:rsidRPr="00AD073C">
        <w:rPr>
          <w:rFonts w:ascii="Times New Roman" w:eastAsia="Times New Roman" w:hAnsi="Times New Roman" w:cs="Times New Roman"/>
          <w:b/>
          <w:bCs/>
          <w:color w:val="000080"/>
          <w:sz w:val="24"/>
          <w:szCs w:val="24"/>
        </w:rPr>
        <w:t>  REVENUES</w:t>
      </w:r>
      <w:proofErr w:type="gramEnd"/>
      <w:r w:rsidRPr="00AD073C">
        <w:rPr>
          <w:rFonts w:ascii="Times New Roman" w:eastAsia="Times New Roman" w:hAnsi="Times New Roman" w:cs="Times New Roman"/>
          <w:b/>
          <w:bCs/>
          <w:color w:val="000080"/>
          <w:sz w:val="24"/>
          <w:szCs w:val="24"/>
        </w:rPr>
        <w: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All permit fines and fees shall be deposited into the General Fund.</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 Am. Ord. 14-2011)</w:t>
      </w:r>
    </w:p>
    <w:p w:rsidR="00AD073C" w:rsidRPr="00AD073C" w:rsidRDefault="00AD073C" w:rsidP="00AD073C">
      <w:pPr>
        <w:spacing w:line="240" w:lineRule="auto"/>
        <w:rPr>
          <w:rFonts w:ascii="Times New Roman" w:eastAsia="Times New Roman" w:hAnsi="Times New Roman" w:cs="Times New Roman"/>
          <w:b/>
          <w:bCs/>
          <w:color w:val="000080"/>
          <w:sz w:val="24"/>
          <w:szCs w:val="24"/>
        </w:rPr>
      </w:pPr>
      <w:bookmarkStart w:id="33" w:name="LPTOC3.17"/>
      <w:bookmarkEnd w:id="33"/>
      <w:r w:rsidRPr="00AD073C">
        <w:rPr>
          <w:rFonts w:ascii="Times New Roman" w:eastAsia="Times New Roman" w:hAnsi="Times New Roman" w:cs="Times New Roman"/>
          <w:b/>
          <w:bCs/>
          <w:noProof/>
          <w:color w:val="0000FF"/>
          <w:sz w:val="24"/>
          <w:szCs w:val="24"/>
        </w:rPr>
        <w:drawing>
          <wp:inline distT="0" distB="0" distL="0" distR="0" wp14:anchorId="11168A76" wp14:editId="28CA9175">
            <wp:extent cx="152400" cy="152400"/>
            <wp:effectExtent l="0" t="0" r="0" b="0"/>
            <wp:docPr id="18" name="Picture 18" descr="Bookmar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ookmark">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34" w:name="JD_9-3-99"/>
      <w:bookmarkEnd w:id="34"/>
      <w:r w:rsidRPr="00AD073C">
        <w:rPr>
          <w:rFonts w:ascii="Times New Roman" w:eastAsia="Times New Roman" w:hAnsi="Times New Roman" w:cs="Times New Roman"/>
          <w:b/>
          <w:bCs/>
          <w:color w:val="000080"/>
          <w:sz w:val="24"/>
          <w:szCs w:val="24"/>
        </w:rPr>
        <w:t>§ 9-3-99</w:t>
      </w:r>
      <w:proofErr w:type="gramStart"/>
      <w:r w:rsidRPr="00AD073C">
        <w:rPr>
          <w:rFonts w:ascii="Times New Roman" w:eastAsia="Times New Roman" w:hAnsi="Times New Roman" w:cs="Times New Roman"/>
          <w:b/>
          <w:bCs/>
          <w:color w:val="000080"/>
          <w:sz w:val="24"/>
          <w:szCs w:val="24"/>
        </w:rPr>
        <w:t>  PENALTY</w:t>
      </w:r>
      <w:proofErr w:type="gramEnd"/>
      <w:r w:rsidRPr="00AD073C">
        <w:rPr>
          <w:rFonts w:ascii="Times New Roman" w:eastAsia="Times New Roman" w:hAnsi="Times New Roman" w:cs="Times New Roman"/>
          <w:b/>
          <w:bCs/>
          <w:color w:val="000080"/>
          <w:sz w:val="24"/>
          <w:szCs w:val="24"/>
        </w:rPr>
        <w:t>.</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(A)   Any person or entity charged with conducting any activity addressed by this Ordinance without a permit shall be guilty of a petty misdemeanor and shall be subject to the provisions set forth in § </w:t>
      </w:r>
      <w:hyperlink r:id="rId34" w:tgtFrame="_parent" w:history="1">
        <w:r w:rsidRPr="00AD073C">
          <w:rPr>
            <w:rFonts w:ascii="Times New Roman" w:eastAsia="Times New Roman" w:hAnsi="Times New Roman" w:cs="Times New Roman"/>
            <w:color w:val="0000FF"/>
            <w:sz w:val="24"/>
            <w:szCs w:val="24"/>
            <w:u w:val="single"/>
          </w:rPr>
          <w:t>1-1-99</w:t>
        </w:r>
      </w:hyperlink>
      <w:r w:rsidRPr="00AD073C">
        <w:rPr>
          <w:rFonts w:ascii="Times New Roman" w:eastAsia="Times New Roman" w:hAnsi="Times New Roman" w:cs="Times New Roman"/>
          <w:color w:val="000000"/>
          <w:sz w:val="24"/>
          <w:szCs w:val="24"/>
        </w:rPr>
        <w:t> ROA 1994.  Each and every day such violation is committed shall constitute a separate offense.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   (B)   Nothing in this penalty section shall preclude the City from seeking any equitable relief including but not limited to an injunction.  In the event any person or entity defaults on any obligation to pay a fee or fine under this Ordinance, the City may collect such unpaid amounts by any method provided by law including but not limited to attachment and foreclosure of a lien on the alarm site.</w:t>
      </w:r>
    </w:p>
    <w:p w:rsidR="00AD073C" w:rsidRPr="00AD073C" w:rsidRDefault="00AD073C" w:rsidP="00AD073C">
      <w:pPr>
        <w:spacing w:after="180" w:line="240" w:lineRule="auto"/>
        <w:rPr>
          <w:rFonts w:ascii="Times New Roman" w:eastAsia="Times New Roman" w:hAnsi="Times New Roman" w:cs="Times New Roman"/>
          <w:color w:val="000000"/>
          <w:sz w:val="24"/>
          <w:szCs w:val="24"/>
        </w:rPr>
      </w:pPr>
      <w:r w:rsidRPr="00AD073C">
        <w:rPr>
          <w:rFonts w:ascii="Times New Roman" w:eastAsia="Times New Roman" w:hAnsi="Times New Roman" w:cs="Times New Roman"/>
          <w:color w:val="000000"/>
          <w:sz w:val="24"/>
          <w:szCs w:val="24"/>
        </w:rPr>
        <w:t>(Ord. 8-2003)</w:t>
      </w:r>
    </w:p>
    <w:p w:rsidR="002F6492" w:rsidRDefault="00C6130C">
      <w:bookmarkStart w:id="35" w:name="_GoBack"/>
      <w:bookmarkEnd w:id="35"/>
    </w:p>
    <w:sectPr w:rsidR="002F6492">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30C" w:rsidRDefault="00C6130C" w:rsidP="001A472A">
      <w:pPr>
        <w:spacing w:after="0" w:line="240" w:lineRule="auto"/>
      </w:pPr>
      <w:r>
        <w:separator/>
      </w:r>
    </w:p>
  </w:endnote>
  <w:endnote w:type="continuationSeparator" w:id="0">
    <w:p w:rsidR="00C6130C" w:rsidRDefault="00C6130C" w:rsidP="001A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1A472A">
      <w:tc>
        <w:tcPr>
          <w:tcW w:w="500" w:type="pct"/>
          <w:tcBorders>
            <w:top w:val="single" w:sz="4" w:space="0" w:color="943634" w:themeColor="accent2" w:themeShade="BF"/>
          </w:tcBorders>
          <w:shd w:val="clear" w:color="auto" w:fill="943634" w:themeFill="accent2" w:themeFillShade="BF"/>
        </w:tcPr>
        <w:p w:rsidR="001A472A" w:rsidRDefault="001A472A">
          <w:pPr>
            <w:pStyle w:val="Footer"/>
            <w:jc w:val="right"/>
            <w:rPr>
              <w:b/>
              <w:bCs/>
              <w:color w:val="FFFFFF" w:themeColor="background1"/>
            </w:rPr>
          </w:pPr>
          <w:r>
            <w:fldChar w:fldCharType="begin"/>
          </w:r>
          <w:r>
            <w:instrText xml:space="preserve"> PAGE   \* MERGEFORMAT </w:instrText>
          </w:r>
          <w:r>
            <w:fldChar w:fldCharType="separate"/>
          </w:r>
          <w:r w:rsidRPr="001A472A">
            <w:rPr>
              <w:noProof/>
              <w:color w:val="FFFFFF" w:themeColor="background1"/>
            </w:rPr>
            <w:t>13</w:t>
          </w:r>
          <w:r>
            <w:rPr>
              <w:noProof/>
              <w:color w:val="FFFFFF" w:themeColor="background1"/>
            </w:rPr>
            <w:fldChar w:fldCharType="end"/>
          </w:r>
        </w:p>
      </w:tc>
      <w:tc>
        <w:tcPr>
          <w:tcW w:w="4500" w:type="pct"/>
          <w:tcBorders>
            <w:top w:val="single" w:sz="4" w:space="0" w:color="auto"/>
          </w:tcBorders>
        </w:tcPr>
        <w:p w:rsidR="001A472A" w:rsidRDefault="001A472A">
          <w:pPr>
            <w:pStyle w:val="Footer"/>
          </w:pPr>
          <w:r>
            <w:t>Downloaded from American Legal Publishing Corporation (</w:t>
          </w:r>
          <w:hyperlink r:id="rId1" w:history="1">
            <w:r w:rsidRPr="00E510D0">
              <w:rPr>
                <w:rStyle w:val="Hyperlink"/>
              </w:rPr>
              <w:t>http://library.amlegal.com</w:t>
            </w:r>
          </w:hyperlink>
          <w:r>
            <w:t>) 04/13/18</w:t>
          </w:r>
        </w:p>
      </w:tc>
    </w:tr>
  </w:tbl>
  <w:p w:rsidR="001A472A" w:rsidRDefault="001A47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30C" w:rsidRDefault="00C6130C" w:rsidP="001A472A">
      <w:pPr>
        <w:spacing w:after="0" w:line="240" w:lineRule="auto"/>
      </w:pPr>
      <w:r>
        <w:separator/>
      </w:r>
    </w:p>
  </w:footnote>
  <w:footnote w:type="continuationSeparator" w:id="0">
    <w:p w:rsidR="00C6130C" w:rsidRDefault="00C6130C" w:rsidP="001A4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3C"/>
    <w:rsid w:val="001A472A"/>
    <w:rsid w:val="004908C8"/>
    <w:rsid w:val="00AD073C"/>
    <w:rsid w:val="00B02152"/>
    <w:rsid w:val="00C61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73C"/>
    <w:rPr>
      <w:rFonts w:ascii="Tahoma" w:hAnsi="Tahoma" w:cs="Tahoma"/>
      <w:sz w:val="16"/>
      <w:szCs w:val="16"/>
    </w:rPr>
  </w:style>
  <w:style w:type="paragraph" w:styleId="Header">
    <w:name w:val="header"/>
    <w:basedOn w:val="Normal"/>
    <w:link w:val="HeaderChar"/>
    <w:uiPriority w:val="99"/>
    <w:unhideWhenUsed/>
    <w:rsid w:val="001A4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72A"/>
  </w:style>
  <w:style w:type="paragraph" w:styleId="Footer">
    <w:name w:val="footer"/>
    <w:basedOn w:val="Normal"/>
    <w:link w:val="FooterChar"/>
    <w:uiPriority w:val="99"/>
    <w:unhideWhenUsed/>
    <w:rsid w:val="001A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72A"/>
  </w:style>
  <w:style w:type="character" w:styleId="Hyperlink">
    <w:name w:val="Hyperlink"/>
    <w:basedOn w:val="DefaultParagraphFont"/>
    <w:uiPriority w:val="99"/>
    <w:unhideWhenUsed/>
    <w:rsid w:val="001A47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0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73C"/>
    <w:rPr>
      <w:rFonts w:ascii="Tahoma" w:hAnsi="Tahoma" w:cs="Tahoma"/>
      <w:sz w:val="16"/>
      <w:szCs w:val="16"/>
    </w:rPr>
  </w:style>
  <w:style w:type="paragraph" w:styleId="Header">
    <w:name w:val="header"/>
    <w:basedOn w:val="Normal"/>
    <w:link w:val="HeaderChar"/>
    <w:uiPriority w:val="99"/>
    <w:unhideWhenUsed/>
    <w:rsid w:val="001A4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72A"/>
  </w:style>
  <w:style w:type="paragraph" w:styleId="Footer">
    <w:name w:val="footer"/>
    <w:basedOn w:val="Normal"/>
    <w:link w:val="FooterChar"/>
    <w:uiPriority w:val="99"/>
    <w:unhideWhenUsed/>
    <w:rsid w:val="001A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72A"/>
  </w:style>
  <w:style w:type="character" w:styleId="Hyperlink">
    <w:name w:val="Hyperlink"/>
    <w:basedOn w:val="DefaultParagraphFont"/>
    <w:uiPriority w:val="99"/>
    <w:unhideWhenUsed/>
    <w:rsid w:val="001A47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05802">
      <w:bodyDiv w:val="1"/>
      <w:marLeft w:val="0"/>
      <w:marRight w:val="0"/>
      <w:marTop w:val="0"/>
      <w:marBottom w:val="0"/>
      <w:divBdr>
        <w:top w:val="none" w:sz="0" w:space="0" w:color="auto"/>
        <w:left w:val="none" w:sz="0" w:space="0" w:color="auto"/>
        <w:bottom w:val="none" w:sz="0" w:space="0" w:color="auto"/>
        <w:right w:val="none" w:sz="0" w:space="0" w:color="auto"/>
      </w:divBdr>
      <w:divsChild>
        <w:div w:id="1472478370">
          <w:marLeft w:val="0"/>
          <w:marRight w:val="0"/>
          <w:marTop w:val="580"/>
          <w:marBottom w:val="280"/>
          <w:divBdr>
            <w:top w:val="none" w:sz="0" w:space="0" w:color="auto"/>
            <w:left w:val="none" w:sz="0" w:space="0" w:color="auto"/>
            <w:bottom w:val="single" w:sz="18" w:space="2" w:color="800000"/>
            <w:right w:val="none" w:sz="0" w:space="0" w:color="auto"/>
          </w:divBdr>
          <w:divsChild>
            <w:div w:id="1054961721">
              <w:marLeft w:val="0"/>
              <w:marRight w:val="0"/>
              <w:marTop w:val="0"/>
              <w:marBottom w:val="0"/>
              <w:divBdr>
                <w:top w:val="none" w:sz="0" w:space="0" w:color="auto"/>
                <w:left w:val="none" w:sz="0" w:space="0" w:color="auto"/>
                <w:bottom w:val="none" w:sz="0" w:space="0" w:color="auto"/>
                <w:right w:val="none" w:sz="0" w:space="0" w:color="auto"/>
              </w:divBdr>
            </w:div>
          </w:divsChild>
        </w:div>
        <w:div w:id="1141845825">
          <w:marLeft w:val="0"/>
          <w:marRight w:val="0"/>
          <w:marTop w:val="0"/>
          <w:marBottom w:val="180"/>
          <w:divBdr>
            <w:top w:val="none" w:sz="0" w:space="0" w:color="auto"/>
            <w:left w:val="none" w:sz="0" w:space="0" w:color="auto"/>
            <w:bottom w:val="none" w:sz="0" w:space="0" w:color="auto"/>
            <w:right w:val="none" w:sz="0" w:space="0" w:color="auto"/>
          </w:divBdr>
          <w:divsChild>
            <w:div w:id="805203624">
              <w:marLeft w:val="0"/>
              <w:marRight w:val="0"/>
              <w:marTop w:val="0"/>
              <w:marBottom w:val="0"/>
              <w:divBdr>
                <w:top w:val="none" w:sz="0" w:space="0" w:color="auto"/>
                <w:left w:val="none" w:sz="0" w:space="0" w:color="auto"/>
                <w:bottom w:val="none" w:sz="0" w:space="0" w:color="auto"/>
                <w:right w:val="none" w:sz="0" w:space="0" w:color="auto"/>
              </w:divBdr>
            </w:div>
          </w:divsChild>
        </w:div>
        <w:div w:id="786853587">
          <w:marLeft w:val="0"/>
          <w:marRight w:val="0"/>
          <w:marTop w:val="0"/>
          <w:marBottom w:val="180"/>
          <w:divBdr>
            <w:top w:val="none" w:sz="0" w:space="0" w:color="auto"/>
            <w:left w:val="none" w:sz="0" w:space="0" w:color="auto"/>
            <w:bottom w:val="none" w:sz="0" w:space="0" w:color="auto"/>
            <w:right w:val="none" w:sz="0" w:space="0" w:color="auto"/>
          </w:divBdr>
          <w:divsChild>
            <w:div w:id="1961572510">
              <w:marLeft w:val="1980"/>
              <w:marRight w:val="0"/>
              <w:marTop w:val="0"/>
              <w:marBottom w:val="0"/>
              <w:divBdr>
                <w:top w:val="none" w:sz="0" w:space="0" w:color="auto"/>
                <w:left w:val="none" w:sz="0" w:space="0" w:color="auto"/>
                <w:bottom w:val="none" w:sz="0" w:space="0" w:color="auto"/>
                <w:right w:val="none" w:sz="0" w:space="0" w:color="auto"/>
              </w:divBdr>
            </w:div>
          </w:divsChild>
        </w:div>
        <w:div w:id="1839269261">
          <w:marLeft w:val="0"/>
          <w:marRight w:val="0"/>
          <w:marTop w:val="0"/>
          <w:marBottom w:val="180"/>
          <w:divBdr>
            <w:top w:val="none" w:sz="0" w:space="0" w:color="auto"/>
            <w:left w:val="none" w:sz="0" w:space="0" w:color="auto"/>
            <w:bottom w:val="none" w:sz="0" w:space="0" w:color="auto"/>
            <w:right w:val="none" w:sz="0" w:space="0" w:color="auto"/>
          </w:divBdr>
          <w:divsChild>
            <w:div w:id="1242179933">
              <w:marLeft w:val="1980"/>
              <w:marRight w:val="0"/>
              <w:marTop w:val="0"/>
              <w:marBottom w:val="0"/>
              <w:divBdr>
                <w:top w:val="none" w:sz="0" w:space="0" w:color="auto"/>
                <w:left w:val="none" w:sz="0" w:space="0" w:color="auto"/>
                <w:bottom w:val="none" w:sz="0" w:space="0" w:color="auto"/>
                <w:right w:val="none" w:sz="0" w:space="0" w:color="auto"/>
              </w:divBdr>
            </w:div>
          </w:divsChild>
        </w:div>
        <w:div w:id="115101076">
          <w:marLeft w:val="0"/>
          <w:marRight w:val="0"/>
          <w:marTop w:val="0"/>
          <w:marBottom w:val="180"/>
          <w:divBdr>
            <w:top w:val="none" w:sz="0" w:space="0" w:color="auto"/>
            <w:left w:val="none" w:sz="0" w:space="0" w:color="auto"/>
            <w:bottom w:val="none" w:sz="0" w:space="0" w:color="auto"/>
            <w:right w:val="none" w:sz="0" w:space="0" w:color="auto"/>
          </w:divBdr>
          <w:divsChild>
            <w:div w:id="42601993">
              <w:marLeft w:val="1980"/>
              <w:marRight w:val="0"/>
              <w:marTop w:val="0"/>
              <w:marBottom w:val="0"/>
              <w:divBdr>
                <w:top w:val="none" w:sz="0" w:space="0" w:color="auto"/>
                <w:left w:val="none" w:sz="0" w:space="0" w:color="auto"/>
                <w:bottom w:val="none" w:sz="0" w:space="0" w:color="auto"/>
                <w:right w:val="none" w:sz="0" w:space="0" w:color="auto"/>
              </w:divBdr>
            </w:div>
          </w:divsChild>
        </w:div>
        <w:div w:id="1705515339">
          <w:marLeft w:val="0"/>
          <w:marRight w:val="0"/>
          <w:marTop w:val="0"/>
          <w:marBottom w:val="180"/>
          <w:divBdr>
            <w:top w:val="none" w:sz="0" w:space="0" w:color="auto"/>
            <w:left w:val="none" w:sz="0" w:space="0" w:color="auto"/>
            <w:bottom w:val="none" w:sz="0" w:space="0" w:color="auto"/>
            <w:right w:val="none" w:sz="0" w:space="0" w:color="auto"/>
          </w:divBdr>
          <w:divsChild>
            <w:div w:id="1018891227">
              <w:marLeft w:val="1980"/>
              <w:marRight w:val="0"/>
              <w:marTop w:val="0"/>
              <w:marBottom w:val="0"/>
              <w:divBdr>
                <w:top w:val="none" w:sz="0" w:space="0" w:color="auto"/>
                <w:left w:val="none" w:sz="0" w:space="0" w:color="auto"/>
                <w:bottom w:val="none" w:sz="0" w:space="0" w:color="auto"/>
                <w:right w:val="none" w:sz="0" w:space="0" w:color="auto"/>
              </w:divBdr>
            </w:div>
          </w:divsChild>
        </w:div>
        <w:div w:id="1120489861">
          <w:marLeft w:val="0"/>
          <w:marRight w:val="0"/>
          <w:marTop w:val="0"/>
          <w:marBottom w:val="180"/>
          <w:divBdr>
            <w:top w:val="none" w:sz="0" w:space="0" w:color="auto"/>
            <w:left w:val="none" w:sz="0" w:space="0" w:color="auto"/>
            <w:bottom w:val="none" w:sz="0" w:space="0" w:color="auto"/>
            <w:right w:val="none" w:sz="0" w:space="0" w:color="auto"/>
          </w:divBdr>
          <w:divsChild>
            <w:div w:id="1644188740">
              <w:marLeft w:val="1980"/>
              <w:marRight w:val="0"/>
              <w:marTop w:val="0"/>
              <w:marBottom w:val="0"/>
              <w:divBdr>
                <w:top w:val="none" w:sz="0" w:space="0" w:color="auto"/>
                <w:left w:val="none" w:sz="0" w:space="0" w:color="auto"/>
                <w:bottom w:val="none" w:sz="0" w:space="0" w:color="auto"/>
                <w:right w:val="none" w:sz="0" w:space="0" w:color="auto"/>
              </w:divBdr>
            </w:div>
          </w:divsChild>
        </w:div>
        <w:div w:id="1114445625">
          <w:marLeft w:val="0"/>
          <w:marRight w:val="0"/>
          <w:marTop w:val="0"/>
          <w:marBottom w:val="180"/>
          <w:divBdr>
            <w:top w:val="none" w:sz="0" w:space="0" w:color="auto"/>
            <w:left w:val="none" w:sz="0" w:space="0" w:color="auto"/>
            <w:bottom w:val="none" w:sz="0" w:space="0" w:color="auto"/>
            <w:right w:val="none" w:sz="0" w:space="0" w:color="auto"/>
          </w:divBdr>
          <w:divsChild>
            <w:div w:id="2125690276">
              <w:marLeft w:val="1980"/>
              <w:marRight w:val="0"/>
              <w:marTop w:val="0"/>
              <w:marBottom w:val="0"/>
              <w:divBdr>
                <w:top w:val="none" w:sz="0" w:space="0" w:color="auto"/>
                <w:left w:val="none" w:sz="0" w:space="0" w:color="auto"/>
                <w:bottom w:val="none" w:sz="0" w:space="0" w:color="auto"/>
                <w:right w:val="none" w:sz="0" w:space="0" w:color="auto"/>
              </w:divBdr>
            </w:div>
          </w:divsChild>
        </w:div>
        <w:div w:id="1748191359">
          <w:marLeft w:val="0"/>
          <w:marRight w:val="0"/>
          <w:marTop w:val="0"/>
          <w:marBottom w:val="180"/>
          <w:divBdr>
            <w:top w:val="none" w:sz="0" w:space="0" w:color="auto"/>
            <w:left w:val="none" w:sz="0" w:space="0" w:color="auto"/>
            <w:bottom w:val="none" w:sz="0" w:space="0" w:color="auto"/>
            <w:right w:val="none" w:sz="0" w:space="0" w:color="auto"/>
          </w:divBdr>
          <w:divsChild>
            <w:div w:id="88817511">
              <w:marLeft w:val="1980"/>
              <w:marRight w:val="0"/>
              <w:marTop w:val="0"/>
              <w:marBottom w:val="0"/>
              <w:divBdr>
                <w:top w:val="none" w:sz="0" w:space="0" w:color="auto"/>
                <w:left w:val="none" w:sz="0" w:space="0" w:color="auto"/>
                <w:bottom w:val="none" w:sz="0" w:space="0" w:color="auto"/>
                <w:right w:val="none" w:sz="0" w:space="0" w:color="auto"/>
              </w:divBdr>
            </w:div>
          </w:divsChild>
        </w:div>
        <w:div w:id="85470207">
          <w:marLeft w:val="0"/>
          <w:marRight w:val="0"/>
          <w:marTop w:val="0"/>
          <w:marBottom w:val="180"/>
          <w:divBdr>
            <w:top w:val="none" w:sz="0" w:space="0" w:color="auto"/>
            <w:left w:val="none" w:sz="0" w:space="0" w:color="auto"/>
            <w:bottom w:val="none" w:sz="0" w:space="0" w:color="auto"/>
            <w:right w:val="none" w:sz="0" w:space="0" w:color="auto"/>
          </w:divBdr>
          <w:divsChild>
            <w:div w:id="1219441327">
              <w:marLeft w:val="1980"/>
              <w:marRight w:val="0"/>
              <w:marTop w:val="0"/>
              <w:marBottom w:val="0"/>
              <w:divBdr>
                <w:top w:val="none" w:sz="0" w:space="0" w:color="auto"/>
                <w:left w:val="none" w:sz="0" w:space="0" w:color="auto"/>
                <w:bottom w:val="none" w:sz="0" w:space="0" w:color="auto"/>
                <w:right w:val="none" w:sz="0" w:space="0" w:color="auto"/>
              </w:divBdr>
            </w:div>
          </w:divsChild>
        </w:div>
        <w:div w:id="1736197440">
          <w:marLeft w:val="0"/>
          <w:marRight w:val="0"/>
          <w:marTop w:val="0"/>
          <w:marBottom w:val="180"/>
          <w:divBdr>
            <w:top w:val="none" w:sz="0" w:space="0" w:color="auto"/>
            <w:left w:val="none" w:sz="0" w:space="0" w:color="auto"/>
            <w:bottom w:val="none" w:sz="0" w:space="0" w:color="auto"/>
            <w:right w:val="none" w:sz="0" w:space="0" w:color="auto"/>
          </w:divBdr>
          <w:divsChild>
            <w:div w:id="1874271280">
              <w:marLeft w:val="1980"/>
              <w:marRight w:val="0"/>
              <w:marTop w:val="0"/>
              <w:marBottom w:val="0"/>
              <w:divBdr>
                <w:top w:val="none" w:sz="0" w:space="0" w:color="auto"/>
                <w:left w:val="none" w:sz="0" w:space="0" w:color="auto"/>
                <w:bottom w:val="none" w:sz="0" w:space="0" w:color="auto"/>
                <w:right w:val="none" w:sz="0" w:space="0" w:color="auto"/>
              </w:divBdr>
            </w:div>
          </w:divsChild>
        </w:div>
        <w:div w:id="2006742349">
          <w:marLeft w:val="0"/>
          <w:marRight w:val="0"/>
          <w:marTop w:val="0"/>
          <w:marBottom w:val="180"/>
          <w:divBdr>
            <w:top w:val="none" w:sz="0" w:space="0" w:color="auto"/>
            <w:left w:val="none" w:sz="0" w:space="0" w:color="auto"/>
            <w:bottom w:val="none" w:sz="0" w:space="0" w:color="auto"/>
            <w:right w:val="none" w:sz="0" w:space="0" w:color="auto"/>
          </w:divBdr>
          <w:divsChild>
            <w:div w:id="951478546">
              <w:marLeft w:val="1980"/>
              <w:marRight w:val="0"/>
              <w:marTop w:val="0"/>
              <w:marBottom w:val="0"/>
              <w:divBdr>
                <w:top w:val="none" w:sz="0" w:space="0" w:color="auto"/>
                <w:left w:val="none" w:sz="0" w:space="0" w:color="auto"/>
                <w:bottom w:val="none" w:sz="0" w:space="0" w:color="auto"/>
                <w:right w:val="none" w:sz="0" w:space="0" w:color="auto"/>
              </w:divBdr>
            </w:div>
          </w:divsChild>
        </w:div>
        <w:div w:id="1202419">
          <w:marLeft w:val="0"/>
          <w:marRight w:val="0"/>
          <w:marTop w:val="0"/>
          <w:marBottom w:val="180"/>
          <w:divBdr>
            <w:top w:val="none" w:sz="0" w:space="0" w:color="auto"/>
            <w:left w:val="none" w:sz="0" w:space="0" w:color="auto"/>
            <w:bottom w:val="none" w:sz="0" w:space="0" w:color="auto"/>
            <w:right w:val="none" w:sz="0" w:space="0" w:color="auto"/>
          </w:divBdr>
          <w:divsChild>
            <w:div w:id="730230078">
              <w:marLeft w:val="1980"/>
              <w:marRight w:val="0"/>
              <w:marTop w:val="0"/>
              <w:marBottom w:val="0"/>
              <w:divBdr>
                <w:top w:val="none" w:sz="0" w:space="0" w:color="auto"/>
                <w:left w:val="none" w:sz="0" w:space="0" w:color="auto"/>
                <w:bottom w:val="none" w:sz="0" w:space="0" w:color="auto"/>
                <w:right w:val="none" w:sz="0" w:space="0" w:color="auto"/>
              </w:divBdr>
            </w:div>
          </w:divsChild>
        </w:div>
        <w:div w:id="495415248">
          <w:marLeft w:val="0"/>
          <w:marRight w:val="0"/>
          <w:marTop w:val="0"/>
          <w:marBottom w:val="180"/>
          <w:divBdr>
            <w:top w:val="none" w:sz="0" w:space="0" w:color="auto"/>
            <w:left w:val="none" w:sz="0" w:space="0" w:color="auto"/>
            <w:bottom w:val="none" w:sz="0" w:space="0" w:color="auto"/>
            <w:right w:val="none" w:sz="0" w:space="0" w:color="auto"/>
          </w:divBdr>
          <w:divsChild>
            <w:div w:id="65341431">
              <w:marLeft w:val="1980"/>
              <w:marRight w:val="0"/>
              <w:marTop w:val="0"/>
              <w:marBottom w:val="0"/>
              <w:divBdr>
                <w:top w:val="none" w:sz="0" w:space="0" w:color="auto"/>
                <w:left w:val="none" w:sz="0" w:space="0" w:color="auto"/>
                <w:bottom w:val="none" w:sz="0" w:space="0" w:color="auto"/>
                <w:right w:val="none" w:sz="0" w:space="0" w:color="auto"/>
              </w:divBdr>
            </w:div>
          </w:divsChild>
        </w:div>
        <w:div w:id="924724041">
          <w:marLeft w:val="0"/>
          <w:marRight w:val="0"/>
          <w:marTop w:val="0"/>
          <w:marBottom w:val="180"/>
          <w:divBdr>
            <w:top w:val="none" w:sz="0" w:space="0" w:color="auto"/>
            <w:left w:val="none" w:sz="0" w:space="0" w:color="auto"/>
            <w:bottom w:val="none" w:sz="0" w:space="0" w:color="auto"/>
            <w:right w:val="none" w:sz="0" w:space="0" w:color="auto"/>
          </w:divBdr>
          <w:divsChild>
            <w:div w:id="386606191">
              <w:marLeft w:val="1980"/>
              <w:marRight w:val="0"/>
              <w:marTop w:val="0"/>
              <w:marBottom w:val="0"/>
              <w:divBdr>
                <w:top w:val="none" w:sz="0" w:space="0" w:color="auto"/>
                <w:left w:val="none" w:sz="0" w:space="0" w:color="auto"/>
                <w:bottom w:val="none" w:sz="0" w:space="0" w:color="auto"/>
                <w:right w:val="none" w:sz="0" w:space="0" w:color="auto"/>
              </w:divBdr>
            </w:div>
          </w:divsChild>
        </w:div>
        <w:div w:id="1349482390">
          <w:marLeft w:val="0"/>
          <w:marRight w:val="0"/>
          <w:marTop w:val="0"/>
          <w:marBottom w:val="180"/>
          <w:divBdr>
            <w:top w:val="none" w:sz="0" w:space="0" w:color="auto"/>
            <w:left w:val="none" w:sz="0" w:space="0" w:color="auto"/>
            <w:bottom w:val="none" w:sz="0" w:space="0" w:color="auto"/>
            <w:right w:val="none" w:sz="0" w:space="0" w:color="auto"/>
          </w:divBdr>
          <w:divsChild>
            <w:div w:id="632756418">
              <w:marLeft w:val="1980"/>
              <w:marRight w:val="0"/>
              <w:marTop w:val="0"/>
              <w:marBottom w:val="0"/>
              <w:divBdr>
                <w:top w:val="none" w:sz="0" w:space="0" w:color="auto"/>
                <w:left w:val="none" w:sz="0" w:space="0" w:color="auto"/>
                <w:bottom w:val="none" w:sz="0" w:space="0" w:color="auto"/>
                <w:right w:val="none" w:sz="0" w:space="0" w:color="auto"/>
              </w:divBdr>
            </w:div>
          </w:divsChild>
        </w:div>
        <w:div w:id="920060654">
          <w:marLeft w:val="0"/>
          <w:marRight w:val="0"/>
          <w:marTop w:val="0"/>
          <w:marBottom w:val="180"/>
          <w:divBdr>
            <w:top w:val="none" w:sz="0" w:space="0" w:color="auto"/>
            <w:left w:val="none" w:sz="0" w:space="0" w:color="auto"/>
            <w:bottom w:val="none" w:sz="0" w:space="0" w:color="auto"/>
            <w:right w:val="none" w:sz="0" w:space="0" w:color="auto"/>
          </w:divBdr>
          <w:divsChild>
            <w:div w:id="1810392499">
              <w:marLeft w:val="1980"/>
              <w:marRight w:val="0"/>
              <w:marTop w:val="0"/>
              <w:marBottom w:val="0"/>
              <w:divBdr>
                <w:top w:val="none" w:sz="0" w:space="0" w:color="auto"/>
                <w:left w:val="none" w:sz="0" w:space="0" w:color="auto"/>
                <w:bottom w:val="none" w:sz="0" w:space="0" w:color="auto"/>
                <w:right w:val="none" w:sz="0" w:space="0" w:color="auto"/>
              </w:divBdr>
            </w:div>
          </w:divsChild>
        </w:div>
        <w:div w:id="932324617">
          <w:marLeft w:val="0"/>
          <w:marRight w:val="0"/>
          <w:marTop w:val="0"/>
          <w:marBottom w:val="180"/>
          <w:divBdr>
            <w:top w:val="none" w:sz="0" w:space="0" w:color="auto"/>
            <w:left w:val="none" w:sz="0" w:space="0" w:color="auto"/>
            <w:bottom w:val="none" w:sz="0" w:space="0" w:color="auto"/>
            <w:right w:val="none" w:sz="0" w:space="0" w:color="auto"/>
          </w:divBdr>
          <w:divsChild>
            <w:div w:id="1871338634">
              <w:marLeft w:val="1980"/>
              <w:marRight w:val="0"/>
              <w:marTop w:val="0"/>
              <w:marBottom w:val="0"/>
              <w:divBdr>
                <w:top w:val="none" w:sz="0" w:space="0" w:color="auto"/>
                <w:left w:val="none" w:sz="0" w:space="0" w:color="auto"/>
                <w:bottom w:val="none" w:sz="0" w:space="0" w:color="auto"/>
                <w:right w:val="none" w:sz="0" w:space="0" w:color="auto"/>
              </w:divBdr>
            </w:div>
          </w:divsChild>
        </w:div>
        <w:div w:id="1962030428">
          <w:marLeft w:val="0"/>
          <w:marRight w:val="0"/>
          <w:marTop w:val="0"/>
          <w:marBottom w:val="180"/>
          <w:divBdr>
            <w:top w:val="none" w:sz="0" w:space="0" w:color="auto"/>
            <w:left w:val="none" w:sz="0" w:space="0" w:color="auto"/>
            <w:bottom w:val="none" w:sz="0" w:space="0" w:color="auto"/>
            <w:right w:val="none" w:sz="0" w:space="0" w:color="auto"/>
          </w:divBdr>
          <w:divsChild>
            <w:div w:id="1675762713">
              <w:marLeft w:val="1980"/>
              <w:marRight w:val="0"/>
              <w:marTop w:val="0"/>
              <w:marBottom w:val="0"/>
              <w:divBdr>
                <w:top w:val="none" w:sz="0" w:space="0" w:color="auto"/>
                <w:left w:val="none" w:sz="0" w:space="0" w:color="auto"/>
                <w:bottom w:val="none" w:sz="0" w:space="0" w:color="auto"/>
                <w:right w:val="none" w:sz="0" w:space="0" w:color="auto"/>
              </w:divBdr>
            </w:div>
          </w:divsChild>
        </w:div>
        <w:div w:id="701705683">
          <w:marLeft w:val="0"/>
          <w:marRight w:val="0"/>
          <w:marTop w:val="0"/>
          <w:marBottom w:val="180"/>
          <w:divBdr>
            <w:top w:val="none" w:sz="0" w:space="0" w:color="auto"/>
            <w:left w:val="none" w:sz="0" w:space="0" w:color="auto"/>
            <w:bottom w:val="none" w:sz="0" w:space="0" w:color="auto"/>
            <w:right w:val="none" w:sz="0" w:space="0" w:color="auto"/>
          </w:divBdr>
          <w:divsChild>
            <w:div w:id="773407082">
              <w:marLeft w:val="1980"/>
              <w:marRight w:val="0"/>
              <w:marTop w:val="0"/>
              <w:marBottom w:val="0"/>
              <w:divBdr>
                <w:top w:val="none" w:sz="0" w:space="0" w:color="auto"/>
                <w:left w:val="none" w:sz="0" w:space="0" w:color="auto"/>
                <w:bottom w:val="none" w:sz="0" w:space="0" w:color="auto"/>
                <w:right w:val="none" w:sz="0" w:space="0" w:color="auto"/>
              </w:divBdr>
            </w:div>
          </w:divsChild>
        </w:div>
        <w:div w:id="500700775">
          <w:marLeft w:val="0"/>
          <w:marRight w:val="0"/>
          <w:marTop w:val="440"/>
          <w:marBottom w:val="280"/>
          <w:divBdr>
            <w:top w:val="none" w:sz="0" w:space="0" w:color="auto"/>
            <w:left w:val="none" w:sz="0" w:space="0" w:color="auto"/>
            <w:bottom w:val="none" w:sz="0" w:space="0" w:color="auto"/>
            <w:right w:val="none" w:sz="0" w:space="0" w:color="auto"/>
          </w:divBdr>
          <w:divsChild>
            <w:div w:id="2134862292">
              <w:marLeft w:val="0"/>
              <w:marRight w:val="0"/>
              <w:marTop w:val="0"/>
              <w:marBottom w:val="0"/>
              <w:divBdr>
                <w:top w:val="none" w:sz="0" w:space="0" w:color="auto"/>
                <w:left w:val="none" w:sz="0" w:space="0" w:color="auto"/>
                <w:bottom w:val="none" w:sz="0" w:space="0" w:color="auto"/>
                <w:right w:val="none" w:sz="0" w:space="0" w:color="auto"/>
              </w:divBdr>
            </w:div>
          </w:divsChild>
        </w:div>
        <w:div w:id="821821747">
          <w:marLeft w:val="0"/>
          <w:marRight w:val="0"/>
          <w:marTop w:val="0"/>
          <w:marBottom w:val="180"/>
          <w:divBdr>
            <w:top w:val="none" w:sz="0" w:space="0" w:color="auto"/>
            <w:left w:val="none" w:sz="0" w:space="0" w:color="auto"/>
            <w:bottom w:val="none" w:sz="0" w:space="0" w:color="auto"/>
            <w:right w:val="none" w:sz="0" w:space="0" w:color="auto"/>
          </w:divBdr>
          <w:divsChild>
            <w:div w:id="2115782772">
              <w:marLeft w:val="0"/>
              <w:marRight w:val="0"/>
              <w:marTop w:val="0"/>
              <w:marBottom w:val="0"/>
              <w:divBdr>
                <w:top w:val="none" w:sz="0" w:space="0" w:color="auto"/>
                <w:left w:val="none" w:sz="0" w:space="0" w:color="auto"/>
                <w:bottom w:val="none" w:sz="0" w:space="0" w:color="auto"/>
                <w:right w:val="none" w:sz="0" w:space="0" w:color="auto"/>
              </w:divBdr>
            </w:div>
          </w:divsChild>
        </w:div>
        <w:div w:id="1294480428">
          <w:marLeft w:val="0"/>
          <w:marRight w:val="0"/>
          <w:marTop w:val="0"/>
          <w:marBottom w:val="180"/>
          <w:divBdr>
            <w:top w:val="none" w:sz="0" w:space="0" w:color="auto"/>
            <w:left w:val="none" w:sz="0" w:space="0" w:color="auto"/>
            <w:bottom w:val="none" w:sz="0" w:space="0" w:color="auto"/>
            <w:right w:val="none" w:sz="0" w:space="0" w:color="auto"/>
          </w:divBdr>
          <w:divsChild>
            <w:div w:id="2019623481">
              <w:marLeft w:val="0"/>
              <w:marRight w:val="0"/>
              <w:marTop w:val="0"/>
              <w:marBottom w:val="0"/>
              <w:divBdr>
                <w:top w:val="none" w:sz="0" w:space="0" w:color="auto"/>
                <w:left w:val="none" w:sz="0" w:space="0" w:color="auto"/>
                <w:bottom w:val="none" w:sz="0" w:space="0" w:color="auto"/>
                <w:right w:val="none" w:sz="0" w:space="0" w:color="auto"/>
              </w:divBdr>
            </w:div>
          </w:divsChild>
        </w:div>
        <w:div w:id="816728351">
          <w:marLeft w:val="0"/>
          <w:marRight w:val="0"/>
          <w:marTop w:val="0"/>
          <w:marBottom w:val="180"/>
          <w:divBdr>
            <w:top w:val="none" w:sz="0" w:space="0" w:color="auto"/>
            <w:left w:val="none" w:sz="0" w:space="0" w:color="auto"/>
            <w:bottom w:val="none" w:sz="0" w:space="0" w:color="auto"/>
            <w:right w:val="none" w:sz="0" w:space="0" w:color="auto"/>
          </w:divBdr>
          <w:divsChild>
            <w:div w:id="413019504">
              <w:marLeft w:val="0"/>
              <w:marRight w:val="0"/>
              <w:marTop w:val="0"/>
              <w:marBottom w:val="0"/>
              <w:divBdr>
                <w:top w:val="none" w:sz="0" w:space="0" w:color="auto"/>
                <w:left w:val="none" w:sz="0" w:space="0" w:color="auto"/>
                <w:bottom w:val="none" w:sz="0" w:space="0" w:color="auto"/>
                <w:right w:val="none" w:sz="0" w:space="0" w:color="auto"/>
              </w:divBdr>
            </w:div>
          </w:divsChild>
        </w:div>
        <w:div w:id="552469894">
          <w:marLeft w:val="0"/>
          <w:marRight w:val="0"/>
          <w:marTop w:val="0"/>
          <w:marBottom w:val="180"/>
          <w:divBdr>
            <w:top w:val="none" w:sz="0" w:space="0" w:color="auto"/>
            <w:left w:val="none" w:sz="0" w:space="0" w:color="auto"/>
            <w:bottom w:val="none" w:sz="0" w:space="0" w:color="auto"/>
            <w:right w:val="none" w:sz="0" w:space="0" w:color="auto"/>
          </w:divBdr>
          <w:divsChild>
            <w:div w:id="974405480">
              <w:marLeft w:val="0"/>
              <w:marRight w:val="0"/>
              <w:marTop w:val="0"/>
              <w:marBottom w:val="0"/>
              <w:divBdr>
                <w:top w:val="none" w:sz="0" w:space="0" w:color="auto"/>
                <w:left w:val="none" w:sz="0" w:space="0" w:color="auto"/>
                <w:bottom w:val="none" w:sz="0" w:space="0" w:color="auto"/>
                <w:right w:val="none" w:sz="0" w:space="0" w:color="auto"/>
              </w:divBdr>
            </w:div>
          </w:divsChild>
        </w:div>
        <w:div w:id="2018992828">
          <w:marLeft w:val="0"/>
          <w:marRight w:val="0"/>
          <w:marTop w:val="0"/>
          <w:marBottom w:val="180"/>
          <w:divBdr>
            <w:top w:val="none" w:sz="0" w:space="0" w:color="auto"/>
            <w:left w:val="none" w:sz="0" w:space="0" w:color="auto"/>
            <w:bottom w:val="none" w:sz="0" w:space="0" w:color="auto"/>
            <w:right w:val="none" w:sz="0" w:space="0" w:color="auto"/>
          </w:divBdr>
          <w:divsChild>
            <w:div w:id="1699811002">
              <w:marLeft w:val="0"/>
              <w:marRight w:val="0"/>
              <w:marTop w:val="0"/>
              <w:marBottom w:val="0"/>
              <w:divBdr>
                <w:top w:val="none" w:sz="0" w:space="0" w:color="auto"/>
                <w:left w:val="none" w:sz="0" w:space="0" w:color="auto"/>
                <w:bottom w:val="none" w:sz="0" w:space="0" w:color="auto"/>
                <w:right w:val="none" w:sz="0" w:space="0" w:color="auto"/>
              </w:divBdr>
            </w:div>
          </w:divsChild>
        </w:div>
        <w:div w:id="743334905">
          <w:marLeft w:val="0"/>
          <w:marRight w:val="0"/>
          <w:marTop w:val="0"/>
          <w:marBottom w:val="180"/>
          <w:divBdr>
            <w:top w:val="none" w:sz="0" w:space="0" w:color="auto"/>
            <w:left w:val="none" w:sz="0" w:space="0" w:color="auto"/>
            <w:bottom w:val="none" w:sz="0" w:space="0" w:color="auto"/>
            <w:right w:val="none" w:sz="0" w:space="0" w:color="auto"/>
          </w:divBdr>
          <w:divsChild>
            <w:div w:id="1994528290">
              <w:marLeft w:val="0"/>
              <w:marRight w:val="0"/>
              <w:marTop w:val="0"/>
              <w:marBottom w:val="0"/>
              <w:divBdr>
                <w:top w:val="none" w:sz="0" w:space="0" w:color="auto"/>
                <w:left w:val="none" w:sz="0" w:space="0" w:color="auto"/>
                <w:bottom w:val="none" w:sz="0" w:space="0" w:color="auto"/>
                <w:right w:val="none" w:sz="0" w:space="0" w:color="auto"/>
              </w:divBdr>
            </w:div>
          </w:divsChild>
        </w:div>
        <w:div w:id="805048984">
          <w:marLeft w:val="0"/>
          <w:marRight w:val="0"/>
          <w:marTop w:val="0"/>
          <w:marBottom w:val="180"/>
          <w:divBdr>
            <w:top w:val="none" w:sz="0" w:space="0" w:color="auto"/>
            <w:left w:val="none" w:sz="0" w:space="0" w:color="auto"/>
            <w:bottom w:val="none" w:sz="0" w:space="0" w:color="auto"/>
            <w:right w:val="none" w:sz="0" w:space="0" w:color="auto"/>
          </w:divBdr>
          <w:divsChild>
            <w:div w:id="2135706674">
              <w:marLeft w:val="0"/>
              <w:marRight w:val="0"/>
              <w:marTop w:val="0"/>
              <w:marBottom w:val="0"/>
              <w:divBdr>
                <w:top w:val="none" w:sz="0" w:space="0" w:color="auto"/>
                <w:left w:val="none" w:sz="0" w:space="0" w:color="auto"/>
                <w:bottom w:val="none" w:sz="0" w:space="0" w:color="auto"/>
                <w:right w:val="none" w:sz="0" w:space="0" w:color="auto"/>
              </w:divBdr>
            </w:div>
          </w:divsChild>
        </w:div>
        <w:div w:id="1926648846">
          <w:marLeft w:val="0"/>
          <w:marRight w:val="0"/>
          <w:marTop w:val="0"/>
          <w:marBottom w:val="180"/>
          <w:divBdr>
            <w:top w:val="none" w:sz="0" w:space="0" w:color="auto"/>
            <w:left w:val="none" w:sz="0" w:space="0" w:color="auto"/>
            <w:bottom w:val="none" w:sz="0" w:space="0" w:color="auto"/>
            <w:right w:val="none" w:sz="0" w:space="0" w:color="auto"/>
          </w:divBdr>
          <w:divsChild>
            <w:div w:id="1646549955">
              <w:marLeft w:val="0"/>
              <w:marRight w:val="0"/>
              <w:marTop w:val="0"/>
              <w:marBottom w:val="0"/>
              <w:divBdr>
                <w:top w:val="none" w:sz="0" w:space="0" w:color="auto"/>
                <w:left w:val="none" w:sz="0" w:space="0" w:color="auto"/>
                <w:bottom w:val="none" w:sz="0" w:space="0" w:color="auto"/>
                <w:right w:val="none" w:sz="0" w:space="0" w:color="auto"/>
              </w:divBdr>
            </w:div>
          </w:divsChild>
        </w:div>
        <w:div w:id="2041592492">
          <w:marLeft w:val="0"/>
          <w:marRight w:val="0"/>
          <w:marTop w:val="0"/>
          <w:marBottom w:val="180"/>
          <w:divBdr>
            <w:top w:val="none" w:sz="0" w:space="0" w:color="auto"/>
            <w:left w:val="none" w:sz="0" w:space="0" w:color="auto"/>
            <w:bottom w:val="none" w:sz="0" w:space="0" w:color="auto"/>
            <w:right w:val="none" w:sz="0" w:space="0" w:color="auto"/>
          </w:divBdr>
          <w:divsChild>
            <w:div w:id="1163007708">
              <w:marLeft w:val="0"/>
              <w:marRight w:val="0"/>
              <w:marTop w:val="0"/>
              <w:marBottom w:val="0"/>
              <w:divBdr>
                <w:top w:val="none" w:sz="0" w:space="0" w:color="auto"/>
                <w:left w:val="none" w:sz="0" w:space="0" w:color="auto"/>
                <w:bottom w:val="none" w:sz="0" w:space="0" w:color="auto"/>
                <w:right w:val="none" w:sz="0" w:space="0" w:color="auto"/>
              </w:divBdr>
            </w:div>
          </w:divsChild>
        </w:div>
        <w:div w:id="1668513685">
          <w:marLeft w:val="0"/>
          <w:marRight w:val="0"/>
          <w:marTop w:val="0"/>
          <w:marBottom w:val="180"/>
          <w:divBdr>
            <w:top w:val="none" w:sz="0" w:space="0" w:color="auto"/>
            <w:left w:val="none" w:sz="0" w:space="0" w:color="auto"/>
            <w:bottom w:val="none" w:sz="0" w:space="0" w:color="auto"/>
            <w:right w:val="none" w:sz="0" w:space="0" w:color="auto"/>
          </w:divBdr>
          <w:divsChild>
            <w:div w:id="2041785393">
              <w:marLeft w:val="0"/>
              <w:marRight w:val="0"/>
              <w:marTop w:val="0"/>
              <w:marBottom w:val="0"/>
              <w:divBdr>
                <w:top w:val="none" w:sz="0" w:space="0" w:color="auto"/>
                <w:left w:val="none" w:sz="0" w:space="0" w:color="auto"/>
                <w:bottom w:val="none" w:sz="0" w:space="0" w:color="auto"/>
                <w:right w:val="none" w:sz="0" w:space="0" w:color="auto"/>
              </w:divBdr>
            </w:div>
          </w:divsChild>
        </w:div>
        <w:div w:id="785077925">
          <w:marLeft w:val="0"/>
          <w:marRight w:val="0"/>
          <w:marTop w:val="0"/>
          <w:marBottom w:val="180"/>
          <w:divBdr>
            <w:top w:val="none" w:sz="0" w:space="0" w:color="auto"/>
            <w:left w:val="none" w:sz="0" w:space="0" w:color="auto"/>
            <w:bottom w:val="none" w:sz="0" w:space="0" w:color="auto"/>
            <w:right w:val="none" w:sz="0" w:space="0" w:color="auto"/>
          </w:divBdr>
          <w:divsChild>
            <w:div w:id="340204400">
              <w:marLeft w:val="0"/>
              <w:marRight w:val="0"/>
              <w:marTop w:val="0"/>
              <w:marBottom w:val="0"/>
              <w:divBdr>
                <w:top w:val="none" w:sz="0" w:space="0" w:color="auto"/>
                <w:left w:val="none" w:sz="0" w:space="0" w:color="auto"/>
                <w:bottom w:val="none" w:sz="0" w:space="0" w:color="auto"/>
                <w:right w:val="none" w:sz="0" w:space="0" w:color="auto"/>
              </w:divBdr>
            </w:div>
          </w:divsChild>
        </w:div>
        <w:div w:id="1170027181">
          <w:marLeft w:val="0"/>
          <w:marRight w:val="0"/>
          <w:marTop w:val="0"/>
          <w:marBottom w:val="180"/>
          <w:divBdr>
            <w:top w:val="none" w:sz="0" w:space="0" w:color="auto"/>
            <w:left w:val="none" w:sz="0" w:space="0" w:color="auto"/>
            <w:bottom w:val="none" w:sz="0" w:space="0" w:color="auto"/>
            <w:right w:val="none" w:sz="0" w:space="0" w:color="auto"/>
          </w:divBdr>
          <w:divsChild>
            <w:div w:id="370232837">
              <w:marLeft w:val="0"/>
              <w:marRight w:val="0"/>
              <w:marTop w:val="0"/>
              <w:marBottom w:val="0"/>
              <w:divBdr>
                <w:top w:val="none" w:sz="0" w:space="0" w:color="auto"/>
                <w:left w:val="none" w:sz="0" w:space="0" w:color="auto"/>
                <w:bottom w:val="none" w:sz="0" w:space="0" w:color="auto"/>
                <w:right w:val="none" w:sz="0" w:space="0" w:color="auto"/>
              </w:divBdr>
            </w:div>
          </w:divsChild>
        </w:div>
        <w:div w:id="746463648">
          <w:marLeft w:val="0"/>
          <w:marRight w:val="0"/>
          <w:marTop w:val="440"/>
          <w:marBottom w:val="280"/>
          <w:divBdr>
            <w:top w:val="none" w:sz="0" w:space="0" w:color="auto"/>
            <w:left w:val="none" w:sz="0" w:space="0" w:color="auto"/>
            <w:bottom w:val="none" w:sz="0" w:space="0" w:color="auto"/>
            <w:right w:val="none" w:sz="0" w:space="0" w:color="auto"/>
          </w:divBdr>
          <w:divsChild>
            <w:div w:id="938106311">
              <w:marLeft w:val="0"/>
              <w:marRight w:val="0"/>
              <w:marTop w:val="0"/>
              <w:marBottom w:val="0"/>
              <w:divBdr>
                <w:top w:val="none" w:sz="0" w:space="0" w:color="auto"/>
                <w:left w:val="none" w:sz="0" w:space="0" w:color="auto"/>
                <w:bottom w:val="none" w:sz="0" w:space="0" w:color="auto"/>
                <w:right w:val="none" w:sz="0" w:space="0" w:color="auto"/>
              </w:divBdr>
            </w:div>
          </w:divsChild>
        </w:div>
        <w:div w:id="1763600139">
          <w:marLeft w:val="0"/>
          <w:marRight w:val="0"/>
          <w:marTop w:val="0"/>
          <w:marBottom w:val="180"/>
          <w:divBdr>
            <w:top w:val="none" w:sz="0" w:space="0" w:color="auto"/>
            <w:left w:val="none" w:sz="0" w:space="0" w:color="auto"/>
            <w:bottom w:val="none" w:sz="0" w:space="0" w:color="auto"/>
            <w:right w:val="none" w:sz="0" w:space="0" w:color="auto"/>
          </w:divBdr>
          <w:divsChild>
            <w:div w:id="377245834">
              <w:marLeft w:val="0"/>
              <w:marRight w:val="0"/>
              <w:marTop w:val="0"/>
              <w:marBottom w:val="0"/>
              <w:divBdr>
                <w:top w:val="none" w:sz="0" w:space="0" w:color="auto"/>
                <w:left w:val="none" w:sz="0" w:space="0" w:color="auto"/>
                <w:bottom w:val="none" w:sz="0" w:space="0" w:color="auto"/>
                <w:right w:val="none" w:sz="0" w:space="0" w:color="auto"/>
              </w:divBdr>
            </w:div>
          </w:divsChild>
        </w:div>
        <w:div w:id="723411989">
          <w:marLeft w:val="0"/>
          <w:marRight w:val="0"/>
          <w:marTop w:val="0"/>
          <w:marBottom w:val="180"/>
          <w:divBdr>
            <w:top w:val="none" w:sz="0" w:space="0" w:color="auto"/>
            <w:left w:val="none" w:sz="0" w:space="0" w:color="auto"/>
            <w:bottom w:val="none" w:sz="0" w:space="0" w:color="auto"/>
            <w:right w:val="none" w:sz="0" w:space="0" w:color="auto"/>
          </w:divBdr>
          <w:divsChild>
            <w:div w:id="963586015">
              <w:marLeft w:val="0"/>
              <w:marRight w:val="0"/>
              <w:marTop w:val="0"/>
              <w:marBottom w:val="0"/>
              <w:divBdr>
                <w:top w:val="none" w:sz="0" w:space="0" w:color="auto"/>
                <w:left w:val="none" w:sz="0" w:space="0" w:color="auto"/>
                <w:bottom w:val="none" w:sz="0" w:space="0" w:color="auto"/>
                <w:right w:val="none" w:sz="0" w:space="0" w:color="auto"/>
              </w:divBdr>
            </w:div>
          </w:divsChild>
        </w:div>
        <w:div w:id="1055157269">
          <w:marLeft w:val="0"/>
          <w:marRight w:val="0"/>
          <w:marTop w:val="440"/>
          <w:marBottom w:val="280"/>
          <w:divBdr>
            <w:top w:val="none" w:sz="0" w:space="0" w:color="auto"/>
            <w:left w:val="none" w:sz="0" w:space="0" w:color="auto"/>
            <w:bottom w:val="none" w:sz="0" w:space="0" w:color="auto"/>
            <w:right w:val="none" w:sz="0" w:space="0" w:color="auto"/>
          </w:divBdr>
          <w:divsChild>
            <w:div w:id="354771069">
              <w:marLeft w:val="0"/>
              <w:marRight w:val="0"/>
              <w:marTop w:val="0"/>
              <w:marBottom w:val="0"/>
              <w:divBdr>
                <w:top w:val="none" w:sz="0" w:space="0" w:color="auto"/>
                <w:left w:val="none" w:sz="0" w:space="0" w:color="auto"/>
                <w:bottom w:val="none" w:sz="0" w:space="0" w:color="auto"/>
                <w:right w:val="none" w:sz="0" w:space="0" w:color="auto"/>
              </w:divBdr>
            </w:div>
          </w:divsChild>
        </w:div>
        <w:div w:id="823010700">
          <w:marLeft w:val="0"/>
          <w:marRight w:val="0"/>
          <w:marTop w:val="0"/>
          <w:marBottom w:val="180"/>
          <w:divBdr>
            <w:top w:val="none" w:sz="0" w:space="0" w:color="auto"/>
            <w:left w:val="none" w:sz="0" w:space="0" w:color="auto"/>
            <w:bottom w:val="none" w:sz="0" w:space="0" w:color="auto"/>
            <w:right w:val="none" w:sz="0" w:space="0" w:color="auto"/>
          </w:divBdr>
          <w:divsChild>
            <w:div w:id="163789859">
              <w:marLeft w:val="0"/>
              <w:marRight w:val="0"/>
              <w:marTop w:val="0"/>
              <w:marBottom w:val="0"/>
              <w:divBdr>
                <w:top w:val="none" w:sz="0" w:space="0" w:color="auto"/>
                <w:left w:val="none" w:sz="0" w:space="0" w:color="auto"/>
                <w:bottom w:val="none" w:sz="0" w:space="0" w:color="auto"/>
                <w:right w:val="none" w:sz="0" w:space="0" w:color="auto"/>
              </w:divBdr>
            </w:div>
          </w:divsChild>
        </w:div>
        <w:div w:id="578753515">
          <w:marLeft w:val="0"/>
          <w:marRight w:val="0"/>
          <w:marTop w:val="0"/>
          <w:marBottom w:val="180"/>
          <w:divBdr>
            <w:top w:val="none" w:sz="0" w:space="0" w:color="auto"/>
            <w:left w:val="none" w:sz="0" w:space="0" w:color="auto"/>
            <w:bottom w:val="none" w:sz="0" w:space="0" w:color="auto"/>
            <w:right w:val="none" w:sz="0" w:space="0" w:color="auto"/>
          </w:divBdr>
          <w:divsChild>
            <w:div w:id="98725103">
              <w:marLeft w:val="0"/>
              <w:marRight w:val="0"/>
              <w:marTop w:val="0"/>
              <w:marBottom w:val="0"/>
              <w:divBdr>
                <w:top w:val="none" w:sz="0" w:space="0" w:color="auto"/>
                <w:left w:val="none" w:sz="0" w:space="0" w:color="auto"/>
                <w:bottom w:val="none" w:sz="0" w:space="0" w:color="auto"/>
                <w:right w:val="none" w:sz="0" w:space="0" w:color="auto"/>
              </w:divBdr>
            </w:div>
          </w:divsChild>
        </w:div>
        <w:div w:id="1562253461">
          <w:marLeft w:val="0"/>
          <w:marRight w:val="0"/>
          <w:marTop w:val="0"/>
          <w:marBottom w:val="180"/>
          <w:divBdr>
            <w:top w:val="none" w:sz="0" w:space="0" w:color="auto"/>
            <w:left w:val="none" w:sz="0" w:space="0" w:color="auto"/>
            <w:bottom w:val="none" w:sz="0" w:space="0" w:color="auto"/>
            <w:right w:val="none" w:sz="0" w:space="0" w:color="auto"/>
          </w:divBdr>
          <w:divsChild>
            <w:div w:id="906302384">
              <w:marLeft w:val="0"/>
              <w:marRight w:val="0"/>
              <w:marTop w:val="0"/>
              <w:marBottom w:val="0"/>
              <w:divBdr>
                <w:top w:val="none" w:sz="0" w:space="0" w:color="auto"/>
                <w:left w:val="none" w:sz="0" w:space="0" w:color="auto"/>
                <w:bottom w:val="none" w:sz="0" w:space="0" w:color="auto"/>
                <w:right w:val="none" w:sz="0" w:space="0" w:color="auto"/>
              </w:divBdr>
            </w:div>
          </w:divsChild>
        </w:div>
        <w:div w:id="983461409">
          <w:marLeft w:val="0"/>
          <w:marRight w:val="0"/>
          <w:marTop w:val="440"/>
          <w:marBottom w:val="280"/>
          <w:divBdr>
            <w:top w:val="none" w:sz="0" w:space="0" w:color="auto"/>
            <w:left w:val="none" w:sz="0" w:space="0" w:color="auto"/>
            <w:bottom w:val="none" w:sz="0" w:space="0" w:color="auto"/>
            <w:right w:val="none" w:sz="0" w:space="0" w:color="auto"/>
          </w:divBdr>
          <w:divsChild>
            <w:div w:id="265429770">
              <w:marLeft w:val="0"/>
              <w:marRight w:val="0"/>
              <w:marTop w:val="0"/>
              <w:marBottom w:val="0"/>
              <w:divBdr>
                <w:top w:val="none" w:sz="0" w:space="0" w:color="auto"/>
                <w:left w:val="none" w:sz="0" w:space="0" w:color="auto"/>
                <w:bottom w:val="none" w:sz="0" w:space="0" w:color="auto"/>
                <w:right w:val="none" w:sz="0" w:space="0" w:color="auto"/>
              </w:divBdr>
            </w:div>
          </w:divsChild>
        </w:div>
        <w:div w:id="2014841865">
          <w:marLeft w:val="0"/>
          <w:marRight w:val="0"/>
          <w:marTop w:val="0"/>
          <w:marBottom w:val="180"/>
          <w:divBdr>
            <w:top w:val="none" w:sz="0" w:space="0" w:color="auto"/>
            <w:left w:val="none" w:sz="0" w:space="0" w:color="auto"/>
            <w:bottom w:val="none" w:sz="0" w:space="0" w:color="auto"/>
            <w:right w:val="none" w:sz="0" w:space="0" w:color="auto"/>
          </w:divBdr>
          <w:divsChild>
            <w:div w:id="118453146">
              <w:marLeft w:val="0"/>
              <w:marRight w:val="0"/>
              <w:marTop w:val="0"/>
              <w:marBottom w:val="0"/>
              <w:divBdr>
                <w:top w:val="none" w:sz="0" w:space="0" w:color="auto"/>
                <w:left w:val="none" w:sz="0" w:space="0" w:color="auto"/>
                <w:bottom w:val="none" w:sz="0" w:space="0" w:color="auto"/>
                <w:right w:val="none" w:sz="0" w:space="0" w:color="auto"/>
              </w:divBdr>
            </w:div>
          </w:divsChild>
        </w:div>
        <w:div w:id="369190841">
          <w:marLeft w:val="0"/>
          <w:marRight w:val="0"/>
          <w:marTop w:val="0"/>
          <w:marBottom w:val="180"/>
          <w:divBdr>
            <w:top w:val="none" w:sz="0" w:space="0" w:color="auto"/>
            <w:left w:val="none" w:sz="0" w:space="0" w:color="auto"/>
            <w:bottom w:val="none" w:sz="0" w:space="0" w:color="auto"/>
            <w:right w:val="none" w:sz="0" w:space="0" w:color="auto"/>
          </w:divBdr>
          <w:divsChild>
            <w:div w:id="1017775155">
              <w:marLeft w:val="0"/>
              <w:marRight w:val="0"/>
              <w:marTop w:val="0"/>
              <w:marBottom w:val="0"/>
              <w:divBdr>
                <w:top w:val="none" w:sz="0" w:space="0" w:color="auto"/>
                <w:left w:val="none" w:sz="0" w:space="0" w:color="auto"/>
                <w:bottom w:val="none" w:sz="0" w:space="0" w:color="auto"/>
                <w:right w:val="none" w:sz="0" w:space="0" w:color="auto"/>
              </w:divBdr>
            </w:div>
          </w:divsChild>
        </w:div>
        <w:div w:id="1452242597">
          <w:marLeft w:val="0"/>
          <w:marRight w:val="0"/>
          <w:marTop w:val="0"/>
          <w:marBottom w:val="180"/>
          <w:divBdr>
            <w:top w:val="none" w:sz="0" w:space="0" w:color="auto"/>
            <w:left w:val="none" w:sz="0" w:space="0" w:color="auto"/>
            <w:bottom w:val="none" w:sz="0" w:space="0" w:color="auto"/>
            <w:right w:val="none" w:sz="0" w:space="0" w:color="auto"/>
          </w:divBdr>
          <w:divsChild>
            <w:div w:id="1099762851">
              <w:marLeft w:val="0"/>
              <w:marRight w:val="0"/>
              <w:marTop w:val="0"/>
              <w:marBottom w:val="0"/>
              <w:divBdr>
                <w:top w:val="none" w:sz="0" w:space="0" w:color="auto"/>
                <w:left w:val="none" w:sz="0" w:space="0" w:color="auto"/>
                <w:bottom w:val="none" w:sz="0" w:space="0" w:color="auto"/>
                <w:right w:val="none" w:sz="0" w:space="0" w:color="auto"/>
              </w:divBdr>
            </w:div>
          </w:divsChild>
        </w:div>
        <w:div w:id="1720007888">
          <w:marLeft w:val="0"/>
          <w:marRight w:val="0"/>
          <w:marTop w:val="0"/>
          <w:marBottom w:val="180"/>
          <w:divBdr>
            <w:top w:val="none" w:sz="0" w:space="0" w:color="auto"/>
            <w:left w:val="none" w:sz="0" w:space="0" w:color="auto"/>
            <w:bottom w:val="none" w:sz="0" w:space="0" w:color="auto"/>
            <w:right w:val="none" w:sz="0" w:space="0" w:color="auto"/>
          </w:divBdr>
          <w:divsChild>
            <w:div w:id="1007905458">
              <w:marLeft w:val="0"/>
              <w:marRight w:val="0"/>
              <w:marTop w:val="0"/>
              <w:marBottom w:val="0"/>
              <w:divBdr>
                <w:top w:val="none" w:sz="0" w:space="0" w:color="auto"/>
                <w:left w:val="none" w:sz="0" w:space="0" w:color="auto"/>
                <w:bottom w:val="none" w:sz="0" w:space="0" w:color="auto"/>
                <w:right w:val="none" w:sz="0" w:space="0" w:color="auto"/>
              </w:divBdr>
            </w:div>
          </w:divsChild>
        </w:div>
        <w:div w:id="318118368">
          <w:marLeft w:val="0"/>
          <w:marRight w:val="0"/>
          <w:marTop w:val="0"/>
          <w:marBottom w:val="180"/>
          <w:divBdr>
            <w:top w:val="none" w:sz="0" w:space="0" w:color="auto"/>
            <w:left w:val="none" w:sz="0" w:space="0" w:color="auto"/>
            <w:bottom w:val="none" w:sz="0" w:space="0" w:color="auto"/>
            <w:right w:val="none" w:sz="0" w:space="0" w:color="auto"/>
          </w:divBdr>
          <w:divsChild>
            <w:div w:id="31537256">
              <w:marLeft w:val="0"/>
              <w:marRight w:val="0"/>
              <w:marTop w:val="0"/>
              <w:marBottom w:val="0"/>
              <w:divBdr>
                <w:top w:val="none" w:sz="0" w:space="0" w:color="auto"/>
                <w:left w:val="none" w:sz="0" w:space="0" w:color="auto"/>
                <w:bottom w:val="none" w:sz="0" w:space="0" w:color="auto"/>
                <w:right w:val="none" w:sz="0" w:space="0" w:color="auto"/>
              </w:divBdr>
            </w:div>
          </w:divsChild>
        </w:div>
        <w:div w:id="1290546722">
          <w:marLeft w:val="0"/>
          <w:marRight w:val="0"/>
          <w:marTop w:val="0"/>
          <w:marBottom w:val="180"/>
          <w:divBdr>
            <w:top w:val="none" w:sz="0" w:space="0" w:color="auto"/>
            <w:left w:val="none" w:sz="0" w:space="0" w:color="auto"/>
            <w:bottom w:val="none" w:sz="0" w:space="0" w:color="auto"/>
            <w:right w:val="none" w:sz="0" w:space="0" w:color="auto"/>
          </w:divBdr>
          <w:divsChild>
            <w:div w:id="947391721">
              <w:marLeft w:val="0"/>
              <w:marRight w:val="0"/>
              <w:marTop w:val="0"/>
              <w:marBottom w:val="0"/>
              <w:divBdr>
                <w:top w:val="none" w:sz="0" w:space="0" w:color="auto"/>
                <w:left w:val="none" w:sz="0" w:space="0" w:color="auto"/>
                <w:bottom w:val="none" w:sz="0" w:space="0" w:color="auto"/>
                <w:right w:val="none" w:sz="0" w:space="0" w:color="auto"/>
              </w:divBdr>
            </w:div>
          </w:divsChild>
        </w:div>
        <w:div w:id="1519465320">
          <w:marLeft w:val="0"/>
          <w:marRight w:val="0"/>
          <w:marTop w:val="0"/>
          <w:marBottom w:val="180"/>
          <w:divBdr>
            <w:top w:val="none" w:sz="0" w:space="0" w:color="auto"/>
            <w:left w:val="none" w:sz="0" w:space="0" w:color="auto"/>
            <w:bottom w:val="none" w:sz="0" w:space="0" w:color="auto"/>
            <w:right w:val="none" w:sz="0" w:space="0" w:color="auto"/>
          </w:divBdr>
          <w:divsChild>
            <w:div w:id="1488744308">
              <w:marLeft w:val="0"/>
              <w:marRight w:val="0"/>
              <w:marTop w:val="0"/>
              <w:marBottom w:val="0"/>
              <w:divBdr>
                <w:top w:val="none" w:sz="0" w:space="0" w:color="auto"/>
                <w:left w:val="none" w:sz="0" w:space="0" w:color="auto"/>
                <w:bottom w:val="none" w:sz="0" w:space="0" w:color="auto"/>
                <w:right w:val="none" w:sz="0" w:space="0" w:color="auto"/>
              </w:divBdr>
            </w:div>
          </w:divsChild>
        </w:div>
        <w:div w:id="1534461773">
          <w:marLeft w:val="0"/>
          <w:marRight w:val="0"/>
          <w:marTop w:val="0"/>
          <w:marBottom w:val="180"/>
          <w:divBdr>
            <w:top w:val="none" w:sz="0" w:space="0" w:color="auto"/>
            <w:left w:val="none" w:sz="0" w:space="0" w:color="auto"/>
            <w:bottom w:val="none" w:sz="0" w:space="0" w:color="auto"/>
            <w:right w:val="none" w:sz="0" w:space="0" w:color="auto"/>
          </w:divBdr>
          <w:divsChild>
            <w:div w:id="1036076029">
              <w:marLeft w:val="0"/>
              <w:marRight w:val="0"/>
              <w:marTop w:val="0"/>
              <w:marBottom w:val="0"/>
              <w:divBdr>
                <w:top w:val="none" w:sz="0" w:space="0" w:color="auto"/>
                <w:left w:val="none" w:sz="0" w:space="0" w:color="auto"/>
                <w:bottom w:val="none" w:sz="0" w:space="0" w:color="auto"/>
                <w:right w:val="none" w:sz="0" w:space="0" w:color="auto"/>
              </w:divBdr>
            </w:div>
          </w:divsChild>
        </w:div>
        <w:div w:id="1963221865">
          <w:marLeft w:val="0"/>
          <w:marRight w:val="0"/>
          <w:marTop w:val="0"/>
          <w:marBottom w:val="180"/>
          <w:divBdr>
            <w:top w:val="none" w:sz="0" w:space="0" w:color="auto"/>
            <w:left w:val="none" w:sz="0" w:space="0" w:color="auto"/>
            <w:bottom w:val="none" w:sz="0" w:space="0" w:color="auto"/>
            <w:right w:val="none" w:sz="0" w:space="0" w:color="auto"/>
          </w:divBdr>
          <w:divsChild>
            <w:div w:id="212694654">
              <w:marLeft w:val="0"/>
              <w:marRight w:val="0"/>
              <w:marTop w:val="0"/>
              <w:marBottom w:val="0"/>
              <w:divBdr>
                <w:top w:val="none" w:sz="0" w:space="0" w:color="auto"/>
                <w:left w:val="none" w:sz="0" w:space="0" w:color="auto"/>
                <w:bottom w:val="none" w:sz="0" w:space="0" w:color="auto"/>
                <w:right w:val="none" w:sz="0" w:space="0" w:color="auto"/>
              </w:divBdr>
            </w:div>
          </w:divsChild>
        </w:div>
        <w:div w:id="1605921294">
          <w:marLeft w:val="0"/>
          <w:marRight w:val="0"/>
          <w:marTop w:val="0"/>
          <w:marBottom w:val="180"/>
          <w:divBdr>
            <w:top w:val="none" w:sz="0" w:space="0" w:color="auto"/>
            <w:left w:val="none" w:sz="0" w:space="0" w:color="auto"/>
            <w:bottom w:val="none" w:sz="0" w:space="0" w:color="auto"/>
            <w:right w:val="none" w:sz="0" w:space="0" w:color="auto"/>
          </w:divBdr>
          <w:divsChild>
            <w:div w:id="1231113491">
              <w:marLeft w:val="0"/>
              <w:marRight w:val="0"/>
              <w:marTop w:val="0"/>
              <w:marBottom w:val="0"/>
              <w:divBdr>
                <w:top w:val="none" w:sz="0" w:space="0" w:color="auto"/>
                <w:left w:val="none" w:sz="0" w:space="0" w:color="auto"/>
                <w:bottom w:val="none" w:sz="0" w:space="0" w:color="auto"/>
                <w:right w:val="none" w:sz="0" w:space="0" w:color="auto"/>
              </w:divBdr>
            </w:div>
          </w:divsChild>
        </w:div>
        <w:div w:id="495878020">
          <w:marLeft w:val="0"/>
          <w:marRight w:val="0"/>
          <w:marTop w:val="0"/>
          <w:marBottom w:val="180"/>
          <w:divBdr>
            <w:top w:val="none" w:sz="0" w:space="0" w:color="auto"/>
            <w:left w:val="none" w:sz="0" w:space="0" w:color="auto"/>
            <w:bottom w:val="none" w:sz="0" w:space="0" w:color="auto"/>
            <w:right w:val="none" w:sz="0" w:space="0" w:color="auto"/>
          </w:divBdr>
          <w:divsChild>
            <w:div w:id="884606810">
              <w:marLeft w:val="0"/>
              <w:marRight w:val="0"/>
              <w:marTop w:val="0"/>
              <w:marBottom w:val="0"/>
              <w:divBdr>
                <w:top w:val="none" w:sz="0" w:space="0" w:color="auto"/>
                <w:left w:val="none" w:sz="0" w:space="0" w:color="auto"/>
                <w:bottom w:val="none" w:sz="0" w:space="0" w:color="auto"/>
                <w:right w:val="none" w:sz="0" w:space="0" w:color="auto"/>
              </w:divBdr>
            </w:div>
          </w:divsChild>
        </w:div>
        <w:div w:id="1997682321">
          <w:marLeft w:val="0"/>
          <w:marRight w:val="0"/>
          <w:marTop w:val="0"/>
          <w:marBottom w:val="180"/>
          <w:divBdr>
            <w:top w:val="none" w:sz="0" w:space="0" w:color="auto"/>
            <w:left w:val="none" w:sz="0" w:space="0" w:color="auto"/>
            <w:bottom w:val="none" w:sz="0" w:space="0" w:color="auto"/>
            <w:right w:val="none" w:sz="0" w:space="0" w:color="auto"/>
          </w:divBdr>
          <w:divsChild>
            <w:div w:id="304242197">
              <w:marLeft w:val="0"/>
              <w:marRight w:val="0"/>
              <w:marTop w:val="0"/>
              <w:marBottom w:val="0"/>
              <w:divBdr>
                <w:top w:val="none" w:sz="0" w:space="0" w:color="auto"/>
                <w:left w:val="none" w:sz="0" w:space="0" w:color="auto"/>
                <w:bottom w:val="none" w:sz="0" w:space="0" w:color="auto"/>
                <w:right w:val="none" w:sz="0" w:space="0" w:color="auto"/>
              </w:divBdr>
            </w:div>
          </w:divsChild>
        </w:div>
        <w:div w:id="1286933396">
          <w:marLeft w:val="0"/>
          <w:marRight w:val="0"/>
          <w:marTop w:val="0"/>
          <w:marBottom w:val="180"/>
          <w:divBdr>
            <w:top w:val="none" w:sz="0" w:space="0" w:color="auto"/>
            <w:left w:val="none" w:sz="0" w:space="0" w:color="auto"/>
            <w:bottom w:val="none" w:sz="0" w:space="0" w:color="auto"/>
            <w:right w:val="none" w:sz="0" w:space="0" w:color="auto"/>
          </w:divBdr>
          <w:divsChild>
            <w:div w:id="1872648237">
              <w:marLeft w:val="0"/>
              <w:marRight w:val="0"/>
              <w:marTop w:val="0"/>
              <w:marBottom w:val="0"/>
              <w:divBdr>
                <w:top w:val="none" w:sz="0" w:space="0" w:color="auto"/>
                <w:left w:val="none" w:sz="0" w:space="0" w:color="auto"/>
                <w:bottom w:val="none" w:sz="0" w:space="0" w:color="auto"/>
                <w:right w:val="none" w:sz="0" w:space="0" w:color="auto"/>
              </w:divBdr>
            </w:div>
          </w:divsChild>
        </w:div>
        <w:div w:id="804389904">
          <w:marLeft w:val="0"/>
          <w:marRight w:val="0"/>
          <w:marTop w:val="0"/>
          <w:marBottom w:val="180"/>
          <w:divBdr>
            <w:top w:val="none" w:sz="0" w:space="0" w:color="auto"/>
            <w:left w:val="none" w:sz="0" w:space="0" w:color="auto"/>
            <w:bottom w:val="none" w:sz="0" w:space="0" w:color="auto"/>
            <w:right w:val="none" w:sz="0" w:space="0" w:color="auto"/>
          </w:divBdr>
          <w:divsChild>
            <w:div w:id="663625865">
              <w:marLeft w:val="0"/>
              <w:marRight w:val="0"/>
              <w:marTop w:val="0"/>
              <w:marBottom w:val="0"/>
              <w:divBdr>
                <w:top w:val="none" w:sz="0" w:space="0" w:color="auto"/>
                <w:left w:val="none" w:sz="0" w:space="0" w:color="auto"/>
                <w:bottom w:val="none" w:sz="0" w:space="0" w:color="auto"/>
                <w:right w:val="none" w:sz="0" w:space="0" w:color="auto"/>
              </w:divBdr>
            </w:div>
          </w:divsChild>
        </w:div>
        <w:div w:id="890307557">
          <w:marLeft w:val="0"/>
          <w:marRight w:val="0"/>
          <w:marTop w:val="0"/>
          <w:marBottom w:val="180"/>
          <w:divBdr>
            <w:top w:val="none" w:sz="0" w:space="0" w:color="auto"/>
            <w:left w:val="none" w:sz="0" w:space="0" w:color="auto"/>
            <w:bottom w:val="none" w:sz="0" w:space="0" w:color="auto"/>
            <w:right w:val="none" w:sz="0" w:space="0" w:color="auto"/>
          </w:divBdr>
          <w:divsChild>
            <w:div w:id="1515267590">
              <w:marLeft w:val="0"/>
              <w:marRight w:val="0"/>
              <w:marTop w:val="0"/>
              <w:marBottom w:val="0"/>
              <w:divBdr>
                <w:top w:val="none" w:sz="0" w:space="0" w:color="auto"/>
                <w:left w:val="none" w:sz="0" w:space="0" w:color="auto"/>
                <w:bottom w:val="none" w:sz="0" w:space="0" w:color="auto"/>
                <w:right w:val="none" w:sz="0" w:space="0" w:color="auto"/>
              </w:divBdr>
            </w:div>
          </w:divsChild>
        </w:div>
        <w:div w:id="199362527">
          <w:marLeft w:val="0"/>
          <w:marRight w:val="0"/>
          <w:marTop w:val="0"/>
          <w:marBottom w:val="180"/>
          <w:divBdr>
            <w:top w:val="none" w:sz="0" w:space="0" w:color="auto"/>
            <w:left w:val="none" w:sz="0" w:space="0" w:color="auto"/>
            <w:bottom w:val="none" w:sz="0" w:space="0" w:color="auto"/>
            <w:right w:val="none" w:sz="0" w:space="0" w:color="auto"/>
          </w:divBdr>
          <w:divsChild>
            <w:div w:id="1612786211">
              <w:marLeft w:val="0"/>
              <w:marRight w:val="0"/>
              <w:marTop w:val="0"/>
              <w:marBottom w:val="0"/>
              <w:divBdr>
                <w:top w:val="none" w:sz="0" w:space="0" w:color="auto"/>
                <w:left w:val="none" w:sz="0" w:space="0" w:color="auto"/>
                <w:bottom w:val="none" w:sz="0" w:space="0" w:color="auto"/>
                <w:right w:val="none" w:sz="0" w:space="0" w:color="auto"/>
              </w:divBdr>
            </w:div>
          </w:divsChild>
        </w:div>
        <w:div w:id="1702704191">
          <w:marLeft w:val="0"/>
          <w:marRight w:val="0"/>
          <w:marTop w:val="0"/>
          <w:marBottom w:val="180"/>
          <w:divBdr>
            <w:top w:val="none" w:sz="0" w:space="0" w:color="auto"/>
            <w:left w:val="none" w:sz="0" w:space="0" w:color="auto"/>
            <w:bottom w:val="none" w:sz="0" w:space="0" w:color="auto"/>
            <w:right w:val="none" w:sz="0" w:space="0" w:color="auto"/>
          </w:divBdr>
          <w:divsChild>
            <w:div w:id="1984891567">
              <w:marLeft w:val="0"/>
              <w:marRight w:val="0"/>
              <w:marTop w:val="0"/>
              <w:marBottom w:val="0"/>
              <w:divBdr>
                <w:top w:val="none" w:sz="0" w:space="0" w:color="auto"/>
                <w:left w:val="none" w:sz="0" w:space="0" w:color="auto"/>
                <w:bottom w:val="none" w:sz="0" w:space="0" w:color="auto"/>
                <w:right w:val="none" w:sz="0" w:space="0" w:color="auto"/>
              </w:divBdr>
            </w:div>
          </w:divsChild>
        </w:div>
        <w:div w:id="1710570110">
          <w:marLeft w:val="0"/>
          <w:marRight w:val="0"/>
          <w:marTop w:val="0"/>
          <w:marBottom w:val="180"/>
          <w:divBdr>
            <w:top w:val="none" w:sz="0" w:space="0" w:color="auto"/>
            <w:left w:val="none" w:sz="0" w:space="0" w:color="auto"/>
            <w:bottom w:val="none" w:sz="0" w:space="0" w:color="auto"/>
            <w:right w:val="none" w:sz="0" w:space="0" w:color="auto"/>
          </w:divBdr>
          <w:divsChild>
            <w:div w:id="1581525801">
              <w:marLeft w:val="0"/>
              <w:marRight w:val="0"/>
              <w:marTop w:val="0"/>
              <w:marBottom w:val="0"/>
              <w:divBdr>
                <w:top w:val="none" w:sz="0" w:space="0" w:color="auto"/>
                <w:left w:val="none" w:sz="0" w:space="0" w:color="auto"/>
                <w:bottom w:val="none" w:sz="0" w:space="0" w:color="auto"/>
                <w:right w:val="none" w:sz="0" w:space="0" w:color="auto"/>
              </w:divBdr>
            </w:div>
          </w:divsChild>
        </w:div>
        <w:div w:id="389622673">
          <w:marLeft w:val="0"/>
          <w:marRight w:val="0"/>
          <w:marTop w:val="0"/>
          <w:marBottom w:val="180"/>
          <w:divBdr>
            <w:top w:val="none" w:sz="0" w:space="0" w:color="auto"/>
            <w:left w:val="none" w:sz="0" w:space="0" w:color="auto"/>
            <w:bottom w:val="none" w:sz="0" w:space="0" w:color="auto"/>
            <w:right w:val="none" w:sz="0" w:space="0" w:color="auto"/>
          </w:divBdr>
          <w:divsChild>
            <w:div w:id="2046786162">
              <w:marLeft w:val="0"/>
              <w:marRight w:val="0"/>
              <w:marTop w:val="0"/>
              <w:marBottom w:val="0"/>
              <w:divBdr>
                <w:top w:val="none" w:sz="0" w:space="0" w:color="auto"/>
                <w:left w:val="none" w:sz="0" w:space="0" w:color="auto"/>
                <w:bottom w:val="none" w:sz="0" w:space="0" w:color="auto"/>
                <w:right w:val="none" w:sz="0" w:space="0" w:color="auto"/>
              </w:divBdr>
            </w:div>
          </w:divsChild>
        </w:div>
        <w:div w:id="1523131959">
          <w:marLeft w:val="0"/>
          <w:marRight w:val="0"/>
          <w:marTop w:val="0"/>
          <w:marBottom w:val="180"/>
          <w:divBdr>
            <w:top w:val="none" w:sz="0" w:space="0" w:color="auto"/>
            <w:left w:val="none" w:sz="0" w:space="0" w:color="auto"/>
            <w:bottom w:val="none" w:sz="0" w:space="0" w:color="auto"/>
            <w:right w:val="none" w:sz="0" w:space="0" w:color="auto"/>
          </w:divBdr>
          <w:divsChild>
            <w:div w:id="1796173277">
              <w:marLeft w:val="0"/>
              <w:marRight w:val="0"/>
              <w:marTop w:val="0"/>
              <w:marBottom w:val="0"/>
              <w:divBdr>
                <w:top w:val="none" w:sz="0" w:space="0" w:color="auto"/>
                <w:left w:val="none" w:sz="0" w:space="0" w:color="auto"/>
                <w:bottom w:val="none" w:sz="0" w:space="0" w:color="auto"/>
                <w:right w:val="none" w:sz="0" w:space="0" w:color="auto"/>
              </w:divBdr>
            </w:div>
          </w:divsChild>
        </w:div>
        <w:div w:id="881862835">
          <w:marLeft w:val="0"/>
          <w:marRight w:val="0"/>
          <w:marTop w:val="0"/>
          <w:marBottom w:val="180"/>
          <w:divBdr>
            <w:top w:val="none" w:sz="0" w:space="0" w:color="auto"/>
            <w:left w:val="none" w:sz="0" w:space="0" w:color="auto"/>
            <w:bottom w:val="none" w:sz="0" w:space="0" w:color="auto"/>
            <w:right w:val="none" w:sz="0" w:space="0" w:color="auto"/>
          </w:divBdr>
          <w:divsChild>
            <w:div w:id="281152978">
              <w:marLeft w:val="0"/>
              <w:marRight w:val="0"/>
              <w:marTop w:val="0"/>
              <w:marBottom w:val="0"/>
              <w:divBdr>
                <w:top w:val="none" w:sz="0" w:space="0" w:color="auto"/>
                <w:left w:val="none" w:sz="0" w:space="0" w:color="auto"/>
                <w:bottom w:val="none" w:sz="0" w:space="0" w:color="auto"/>
                <w:right w:val="none" w:sz="0" w:space="0" w:color="auto"/>
              </w:divBdr>
            </w:div>
          </w:divsChild>
        </w:div>
        <w:div w:id="2046640155">
          <w:marLeft w:val="0"/>
          <w:marRight w:val="0"/>
          <w:marTop w:val="0"/>
          <w:marBottom w:val="180"/>
          <w:divBdr>
            <w:top w:val="none" w:sz="0" w:space="0" w:color="auto"/>
            <w:left w:val="none" w:sz="0" w:space="0" w:color="auto"/>
            <w:bottom w:val="none" w:sz="0" w:space="0" w:color="auto"/>
            <w:right w:val="none" w:sz="0" w:space="0" w:color="auto"/>
          </w:divBdr>
          <w:divsChild>
            <w:div w:id="1602253468">
              <w:marLeft w:val="0"/>
              <w:marRight w:val="0"/>
              <w:marTop w:val="0"/>
              <w:marBottom w:val="0"/>
              <w:divBdr>
                <w:top w:val="none" w:sz="0" w:space="0" w:color="auto"/>
                <w:left w:val="none" w:sz="0" w:space="0" w:color="auto"/>
                <w:bottom w:val="none" w:sz="0" w:space="0" w:color="auto"/>
                <w:right w:val="none" w:sz="0" w:space="0" w:color="auto"/>
              </w:divBdr>
            </w:div>
          </w:divsChild>
        </w:div>
        <w:div w:id="1055397193">
          <w:marLeft w:val="0"/>
          <w:marRight w:val="0"/>
          <w:marTop w:val="0"/>
          <w:marBottom w:val="180"/>
          <w:divBdr>
            <w:top w:val="none" w:sz="0" w:space="0" w:color="auto"/>
            <w:left w:val="none" w:sz="0" w:space="0" w:color="auto"/>
            <w:bottom w:val="none" w:sz="0" w:space="0" w:color="auto"/>
            <w:right w:val="none" w:sz="0" w:space="0" w:color="auto"/>
          </w:divBdr>
          <w:divsChild>
            <w:div w:id="1802116650">
              <w:marLeft w:val="0"/>
              <w:marRight w:val="0"/>
              <w:marTop w:val="0"/>
              <w:marBottom w:val="0"/>
              <w:divBdr>
                <w:top w:val="none" w:sz="0" w:space="0" w:color="auto"/>
                <w:left w:val="none" w:sz="0" w:space="0" w:color="auto"/>
                <w:bottom w:val="none" w:sz="0" w:space="0" w:color="auto"/>
                <w:right w:val="none" w:sz="0" w:space="0" w:color="auto"/>
              </w:divBdr>
            </w:div>
          </w:divsChild>
        </w:div>
        <w:div w:id="2090493228">
          <w:marLeft w:val="0"/>
          <w:marRight w:val="0"/>
          <w:marTop w:val="0"/>
          <w:marBottom w:val="180"/>
          <w:divBdr>
            <w:top w:val="none" w:sz="0" w:space="0" w:color="auto"/>
            <w:left w:val="none" w:sz="0" w:space="0" w:color="auto"/>
            <w:bottom w:val="none" w:sz="0" w:space="0" w:color="auto"/>
            <w:right w:val="none" w:sz="0" w:space="0" w:color="auto"/>
          </w:divBdr>
          <w:divsChild>
            <w:div w:id="326447821">
              <w:marLeft w:val="0"/>
              <w:marRight w:val="0"/>
              <w:marTop w:val="0"/>
              <w:marBottom w:val="0"/>
              <w:divBdr>
                <w:top w:val="none" w:sz="0" w:space="0" w:color="auto"/>
                <w:left w:val="none" w:sz="0" w:space="0" w:color="auto"/>
                <w:bottom w:val="none" w:sz="0" w:space="0" w:color="auto"/>
                <w:right w:val="none" w:sz="0" w:space="0" w:color="auto"/>
              </w:divBdr>
            </w:div>
          </w:divsChild>
        </w:div>
        <w:div w:id="434792854">
          <w:marLeft w:val="0"/>
          <w:marRight w:val="0"/>
          <w:marTop w:val="0"/>
          <w:marBottom w:val="180"/>
          <w:divBdr>
            <w:top w:val="none" w:sz="0" w:space="0" w:color="auto"/>
            <w:left w:val="none" w:sz="0" w:space="0" w:color="auto"/>
            <w:bottom w:val="none" w:sz="0" w:space="0" w:color="auto"/>
            <w:right w:val="none" w:sz="0" w:space="0" w:color="auto"/>
          </w:divBdr>
          <w:divsChild>
            <w:div w:id="2032369016">
              <w:marLeft w:val="0"/>
              <w:marRight w:val="0"/>
              <w:marTop w:val="0"/>
              <w:marBottom w:val="0"/>
              <w:divBdr>
                <w:top w:val="none" w:sz="0" w:space="0" w:color="auto"/>
                <w:left w:val="none" w:sz="0" w:space="0" w:color="auto"/>
                <w:bottom w:val="none" w:sz="0" w:space="0" w:color="auto"/>
                <w:right w:val="none" w:sz="0" w:space="0" w:color="auto"/>
              </w:divBdr>
            </w:div>
          </w:divsChild>
        </w:div>
        <w:div w:id="1353922302">
          <w:marLeft w:val="0"/>
          <w:marRight w:val="0"/>
          <w:marTop w:val="440"/>
          <w:marBottom w:val="280"/>
          <w:divBdr>
            <w:top w:val="none" w:sz="0" w:space="0" w:color="auto"/>
            <w:left w:val="none" w:sz="0" w:space="0" w:color="auto"/>
            <w:bottom w:val="none" w:sz="0" w:space="0" w:color="auto"/>
            <w:right w:val="none" w:sz="0" w:space="0" w:color="auto"/>
          </w:divBdr>
          <w:divsChild>
            <w:div w:id="963727561">
              <w:marLeft w:val="0"/>
              <w:marRight w:val="0"/>
              <w:marTop w:val="0"/>
              <w:marBottom w:val="0"/>
              <w:divBdr>
                <w:top w:val="none" w:sz="0" w:space="0" w:color="auto"/>
                <w:left w:val="none" w:sz="0" w:space="0" w:color="auto"/>
                <w:bottom w:val="none" w:sz="0" w:space="0" w:color="auto"/>
                <w:right w:val="none" w:sz="0" w:space="0" w:color="auto"/>
              </w:divBdr>
            </w:div>
          </w:divsChild>
        </w:div>
        <w:div w:id="370417525">
          <w:marLeft w:val="0"/>
          <w:marRight w:val="0"/>
          <w:marTop w:val="0"/>
          <w:marBottom w:val="180"/>
          <w:divBdr>
            <w:top w:val="none" w:sz="0" w:space="0" w:color="auto"/>
            <w:left w:val="none" w:sz="0" w:space="0" w:color="auto"/>
            <w:bottom w:val="none" w:sz="0" w:space="0" w:color="auto"/>
            <w:right w:val="none" w:sz="0" w:space="0" w:color="auto"/>
          </w:divBdr>
          <w:divsChild>
            <w:div w:id="1495998693">
              <w:marLeft w:val="0"/>
              <w:marRight w:val="0"/>
              <w:marTop w:val="0"/>
              <w:marBottom w:val="0"/>
              <w:divBdr>
                <w:top w:val="none" w:sz="0" w:space="0" w:color="auto"/>
                <w:left w:val="none" w:sz="0" w:space="0" w:color="auto"/>
                <w:bottom w:val="none" w:sz="0" w:space="0" w:color="auto"/>
                <w:right w:val="none" w:sz="0" w:space="0" w:color="auto"/>
              </w:divBdr>
            </w:div>
          </w:divsChild>
        </w:div>
        <w:div w:id="537088981">
          <w:marLeft w:val="0"/>
          <w:marRight w:val="0"/>
          <w:marTop w:val="0"/>
          <w:marBottom w:val="180"/>
          <w:divBdr>
            <w:top w:val="none" w:sz="0" w:space="0" w:color="auto"/>
            <w:left w:val="none" w:sz="0" w:space="0" w:color="auto"/>
            <w:bottom w:val="none" w:sz="0" w:space="0" w:color="auto"/>
            <w:right w:val="none" w:sz="0" w:space="0" w:color="auto"/>
          </w:divBdr>
          <w:divsChild>
            <w:div w:id="1791585805">
              <w:marLeft w:val="0"/>
              <w:marRight w:val="0"/>
              <w:marTop w:val="0"/>
              <w:marBottom w:val="0"/>
              <w:divBdr>
                <w:top w:val="none" w:sz="0" w:space="0" w:color="auto"/>
                <w:left w:val="none" w:sz="0" w:space="0" w:color="auto"/>
                <w:bottom w:val="none" w:sz="0" w:space="0" w:color="auto"/>
                <w:right w:val="none" w:sz="0" w:space="0" w:color="auto"/>
              </w:divBdr>
            </w:div>
          </w:divsChild>
        </w:div>
        <w:div w:id="602496687">
          <w:marLeft w:val="0"/>
          <w:marRight w:val="0"/>
          <w:marTop w:val="0"/>
          <w:marBottom w:val="180"/>
          <w:divBdr>
            <w:top w:val="none" w:sz="0" w:space="0" w:color="auto"/>
            <w:left w:val="none" w:sz="0" w:space="0" w:color="auto"/>
            <w:bottom w:val="none" w:sz="0" w:space="0" w:color="auto"/>
            <w:right w:val="none" w:sz="0" w:space="0" w:color="auto"/>
          </w:divBdr>
          <w:divsChild>
            <w:div w:id="728194125">
              <w:marLeft w:val="0"/>
              <w:marRight w:val="0"/>
              <w:marTop w:val="0"/>
              <w:marBottom w:val="0"/>
              <w:divBdr>
                <w:top w:val="none" w:sz="0" w:space="0" w:color="auto"/>
                <w:left w:val="none" w:sz="0" w:space="0" w:color="auto"/>
                <w:bottom w:val="none" w:sz="0" w:space="0" w:color="auto"/>
                <w:right w:val="none" w:sz="0" w:space="0" w:color="auto"/>
              </w:divBdr>
            </w:div>
          </w:divsChild>
        </w:div>
        <w:div w:id="1088501231">
          <w:marLeft w:val="0"/>
          <w:marRight w:val="0"/>
          <w:marTop w:val="0"/>
          <w:marBottom w:val="180"/>
          <w:divBdr>
            <w:top w:val="none" w:sz="0" w:space="0" w:color="auto"/>
            <w:left w:val="none" w:sz="0" w:space="0" w:color="auto"/>
            <w:bottom w:val="none" w:sz="0" w:space="0" w:color="auto"/>
            <w:right w:val="none" w:sz="0" w:space="0" w:color="auto"/>
          </w:divBdr>
          <w:divsChild>
            <w:div w:id="2070961457">
              <w:marLeft w:val="0"/>
              <w:marRight w:val="0"/>
              <w:marTop w:val="0"/>
              <w:marBottom w:val="0"/>
              <w:divBdr>
                <w:top w:val="none" w:sz="0" w:space="0" w:color="auto"/>
                <w:left w:val="none" w:sz="0" w:space="0" w:color="auto"/>
                <w:bottom w:val="none" w:sz="0" w:space="0" w:color="auto"/>
                <w:right w:val="none" w:sz="0" w:space="0" w:color="auto"/>
              </w:divBdr>
            </w:div>
          </w:divsChild>
        </w:div>
        <w:div w:id="1861122899">
          <w:marLeft w:val="0"/>
          <w:marRight w:val="0"/>
          <w:marTop w:val="0"/>
          <w:marBottom w:val="180"/>
          <w:divBdr>
            <w:top w:val="none" w:sz="0" w:space="0" w:color="auto"/>
            <w:left w:val="none" w:sz="0" w:space="0" w:color="auto"/>
            <w:bottom w:val="none" w:sz="0" w:space="0" w:color="auto"/>
            <w:right w:val="none" w:sz="0" w:space="0" w:color="auto"/>
          </w:divBdr>
          <w:divsChild>
            <w:div w:id="865944116">
              <w:marLeft w:val="0"/>
              <w:marRight w:val="0"/>
              <w:marTop w:val="0"/>
              <w:marBottom w:val="0"/>
              <w:divBdr>
                <w:top w:val="none" w:sz="0" w:space="0" w:color="auto"/>
                <w:left w:val="none" w:sz="0" w:space="0" w:color="auto"/>
                <w:bottom w:val="none" w:sz="0" w:space="0" w:color="auto"/>
                <w:right w:val="none" w:sz="0" w:space="0" w:color="auto"/>
              </w:divBdr>
            </w:div>
          </w:divsChild>
        </w:div>
        <w:div w:id="222064436">
          <w:marLeft w:val="0"/>
          <w:marRight w:val="0"/>
          <w:marTop w:val="0"/>
          <w:marBottom w:val="180"/>
          <w:divBdr>
            <w:top w:val="none" w:sz="0" w:space="0" w:color="auto"/>
            <w:left w:val="none" w:sz="0" w:space="0" w:color="auto"/>
            <w:bottom w:val="none" w:sz="0" w:space="0" w:color="auto"/>
            <w:right w:val="none" w:sz="0" w:space="0" w:color="auto"/>
          </w:divBdr>
          <w:divsChild>
            <w:div w:id="1039401758">
              <w:marLeft w:val="0"/>
              <w:marRight w:val="0"/>
              <w:marTop w:val="0"/>
              <w:marBottom w:val="0"/>
              <w:divBdr>
                <w:top w:val="none" w:sz="0" w:space="0" w:color="auto"/>
                <w:left w:val="none" w:sz="0" w:space="0" w:color="auto"/>
                <w:bottom w:val="none" w:sz="0" w:space="0" w:color="auto"/>
                <w:right w:val="none" w:sz="0" w:space="0" w:color="auto"/>
              </w:divBdr>
            </w:div>
          </w:divsChild>
        </w:div>
        <w:div w:id="2147241361">
          <w:marLeft w:val="0"/>
          <w:marRight w:val="0"/>
          <w:marTop w:val="0"/>
          <w:marBottom w:val="180"/>
          <w:divBdr>
            <w:top w:val="none" w:sz="0" w:space="0" w:color="auto"/>
            <w:left w:val="none" w:sz="0" w:space="0" w:color="auto"/>
            <w:bottom w:val="none" w:sz="0" w:space="0" w:color="auto"/>
            <w:right w:val="none" w:sz="0" w:space="0" w:color="auto"/>
          </w:divBdr>
          <w:divsChild>
            <w:div w:id="1400789415">
              <w:marLeft w:val="0"/>
              <w:marRight w:val="0"/>
              <w:marTop w:val="0"/>
              <w:marBottom w:val="0"/>
              <w:divBdr>
                <w:top w:val="none" w:sz="0" w:space="0" w:color="auto"/>
                <w:left w:val="none" w:sz="0" w:space="0" w:color="auto"/>
                <w:bottom w:val="none" w:sz="0" w:space="0" w:color="auto"/>
                <w:right w:val="none" w:sz="0" w:space="0" w:color="auto"/>
              </w:divBdr>
            </w:div>
          </w:divsChild>
        </w:div>
        <w:div w:id="1560479566">
          <w:marLeft w:val="0"/>
          <w:marRight w:val="0"/>
          <w:marTop w:val="0"/>
          <w:marBottom w:val="180"/>
          <w:divBdr>
            <w:top w:val="none" w:sz="0" w:space="0" w:color="auto"/>
            <w:left w:val="none" w:sz="0" w:space="0" w:color="auto"/>
            <w:bottom w:val="none" w:sz="0" w:space="0" w:color="auto"/>
            <w:right w:val="none" w:sz="0" w:space="0" w:color="auto"/>
          </w:divBdr>
          <w:divsChild>
            <w:div w:id="1165777141">
              <w:marLeft w:val="0"/>
              <w:marRight w:val="0"/>
              <w:marTop w:val="0"/>
              <w:marBottom w:val="0"/>
              <w:divBdr>
                <w:top w:val="none" w:sz="0" w:space="0" w:color="auto"/>
                <w:left w:val="none" w:sz="0" w:space="0" w:color="auto"/>
                <w:bottom w:val="none" w:sz="0" w:space="0" w:color="auto"/>
                <w:right w:val="none" w:sz="0" w:space="0" w:color="auto"/>
              </w:divBdr>
            </w:div>
          </w:divsChild>
        </w:div>
        <w:div w:id="105470141">
          <w:marLeft w:val="0"/>
          <w:marRight w:val="0"/>
          <w:marTop w:val="0"/>
          <w:marBottom w:val="180"/>
          <w:divBdr>
            <w:top w:val="none" w:sz="0" w:space="0" w:color="auto"/>
            <w:left w:val="none" w:sz="0" w:space="0" w:color="auto"/>
            <w:bottom w:val="none" w:sz="0" w:space="0" w:color="auto"/>
            <w:right w:val="none" w:sz="0" w:space="0" w:color="auto"/>
          </w:divBdr>
          <w:divsChild>
            <w:div w:id="928467540">
              <w:marLeft w:val="0"/>
              <w:marRight w:val="0"/>
              <w:marTop w:val="0"/>
              <w:marBottom w:val="0"/>
              <w:divBdr>
                <w:top w:val="none" w:sz="0" w:space="0" w:color="auto"/>
                <w:left w:val="none" w:sz="0" w:space="0" w:color="auto"/>
                <w:bottom w:val="none" w:sz="0" w:space="0" w:color="auto"/>
                <w:right w:val="none" w:sz="0" w:space="0" w:color="auto"/>
              </w:divBdr>
            </w:div>
          </w:divsChild>
        </w:div>
        <w:div w:id="1428382905">
          <w:marLeft w:val="0"/>
          <w:marRight w:val="0"/>
          <w:marTop w:val="0"/>
          <w:marBottom w:val="180"/>
          <w:divBdr>
            <w:top w:val="none" w:sz="0" w:space="0" w:color="auto"/>
            <w:left w:val="none" w:sz="0" w:space="0" w:color="auto"/>
            <w:bottom w:val="none" w:sz="0" w:space="0" w:color="auto"/>
            <w:right w:val="none" w:sz="0" w:space="0" w:color="auto"/>
          </w:divBdr>
          <w:divsChild>
            <w:div w:id="1767336593">
              <w:marLeft w:val="0"/>
              <w:marRight w:val="0"/>
              <w:marTop w:val="0"/>
              <w:marBottom w:val="0"/>
              <w:divBdr>
                <w:top w:val="none" w:sz="0" w:space="0" w:color="auto"/>
                <w:left w:val="none" w:sz="0" w:space="0" w:color="auto"/>
                <w:bottom w:val="none" w:sz="0" w:space="0" w:color="auto"/>
                <w:right w:val="none" w:sz="0" w:space="0" w:color="auto"/>
              </w:divBdr>
            </w:div>
          </w:divsChild>
        </w:div>
        <w:div w:id="569655305">
          <w:marLeft w:val="0"/>
          <w:marRight w:val="0"/>
          <w:marTop w:val="0"/>
          <w:marBottom w:val="180"/>
          <w:divBdr>
            <w:top w:val="none" w:sz="0" w:space="0" w:color="auto"/>
            <w:left w:val="none" w:sz="0" w:space="0" w:color="auto"/>
            <w:bottom w:val="none" w:sz="0" w:space="0" w:color="auto"/>
            <w:right w:val="none" w:sz="0" w:space="0" w:color="auto"/>
          </w:divBdr>
          <w:divsChild>
            <w:div w:id="714045886">
              <w:marLeft w:val="0"/>
              <w:marRight w:val="0"/>
              <w:marTop w:val="0"/>
              <w:marBottom w:val="0"/>
              <w:divBdr>
                <w:top w:val="none" w:sz="0" w:space="0" w:color="auto"/>
                <w:left w:val="none" w:sz="0" w:space="0" w:color="auto"/>
                <w:bottom w:val="none" w:sz="0" w:space="0" w:color="auto"/>
                <w:right w:val="none" w:sz="0" w:space="0" w:color="auto"/>
              </w:divBdr>
            </w:div>
          </w:divsChild>
        </w:div>
        <w:div w:id="1163619686">
          <w:marLeft w:val="0"/>
          <w:marRight w:val="0"/>
          <w:marTop w:val="0"/>
          <w:marBottom w:val="180"/>
          <w:divBdr>
            <w:top w:val="none" w:sz="0" w:space="0" w:color="auto"/>
            <w:left w:val="none" w:sz="0" w:space="0" w:color="auto"/>
            <w:bottom w:val="none" w:sz="0" w:space="0" w:color="auto"/>
            <w:right w:val="none" w:sz="0" w:space="0" w:color="auto"/>
          </w:divBdr>
          <w:divsChild>
            <w:div w:id="1005667148">
              <w:marLeft w:val="0"/>
              <w:marRight w:val="0"/>
              <w:marTop w:val="0"/>
              <w:marBottom w:val="0"/>
              <w:divBdr>
                <w:top w:val="none" w:sz="0" w:space="0" w:color="auto"/>
                <w:left w:val="none" w:sz="0" w:space="0" w:color="auto"/>
                <w:bottom w:val="none" w:sz="0" w:space="0" w:color="auto"/>
                <w:right w:val="none" w:sz="0" w:space="0" w:color="auto"/>
              </w:divBdr>
            </w:div>
          </w:divsChild>
        </w:div>
        <w:div w:id="146824947">
          <w:marLeft w:val="0"/>
          <w:marRight w:val="0"/>
          <w:marTop w:val="0"/>
          <w:marBottom w:val="180"/>
          <w:divBdr>
            <w:top w:val="none" w:sz="0" w:space="0" w:color="auto"/>
            <w:left w:val="none" w:sz="0" w:space="0" w:color="auto"/>
            <w:bottom w:val="none" w:sz="0" w:space="0" w:color="auto"/>
            <w:right w:val="none" w:sz="0" w:space="0" w:color="auto"/>
          </w:divBdr>
          <w:divsChild>
            <w:div w:id="2053537207">
              <w:marLeft w:val="0"/>
              <w:marRight w:val="0"/>
              <w:marTop w:val="0"/>
              <w:marBottom w:val="0"/>
              <w:divBdr>
                <w:top w:val="none" w:sz="0" w:space="0" w:color="auto"/>
                <w:left w:val="none" w:sz="0" w:space="0" w:color="auto"/>
                <w:bottom w:val="none" w:sz="0" w:space="0" w:color="auto"/>
                <w:right w:val="none" w:sz="0" w:space="0" w:color="auto"/>
              </w:divBdr>
            </w:div>
          </w:divsChild>
        </w:div>
        <w:div w:id="67386544">
          <w:marLeft w:val="0"/>
          <w:marRight w:val="0"/>
          <w:marTop w:val="0"/>
          <w:marBottom w:val="180"/>
          <w:divBdr>
            <w:top w:val="none" w:sz="0" w:space="0" w:color="auto"/>
            <w:left w:val="none" w:sz="0" w:space="0" w:color="auto"/>
            <w:bottom w:val="none" w:sz="0" w:space="0" w:color="auto"/>
            <w:right w:val="none" w:sz="0" w:space="0" w:color="auto"/>
          </w:divBdr>
          <w:divsChild>
            <w:div w:id="691961074">
              <w:marLeft w:val="0"/>
              <w:marRight w:val="0"/>
              <w:marTop w:val="0"/>
              <w:marBottom w:val="0"/>
              <w:divBdr>
                <w:top w:val="none" w:sz="0" w:space="0" w:color="auto"/>
                <w:left w:val="none" w:sz="0" w:space="0" w:color="auto"/>
                <w:bottom w:val="none" w:sz="0" w:space="0" w:color="auto"/>
                <w:right w:val="none" w:sz="0" w:space="0" w:color="auto"/>
              </w:divBdr>
            </w:div>
          </w:divsChild>
        </w:div>
        <w:div w:id="1894539567">
          <w:marLeft w:val="0"/>
          <w:marRight w:val="0"/>
          <w:marTop w:val="0"/>
          <w:marBottom w:val="180"/>
          <w:divBdr>
            <w:top w:val="none" w:sz="0" w:space="0" w:color="auto"/>
            <w:left w:val="none" w:sz="0" w:space="0" w:color="auto"/>
            <w:bottom w:val="none" w:sz="0" w:space="0" w:color="auto"/>
            <w:right w:val="none" w:sz="0" w:space="0" w:color="auto"/>
          </w:divBdr>
          <w:divsChild>
            <w:div w:id="1365867238">
              <w:marLeft w:val="0"/>
              <w:marRight w:val="0"/>
              <w:marTop w:val="0"/>
              <w:marBottom w:val="0"/>
              <w:divBdr>
                <w:top w:val="none" w:sz="0" w:space="0" w:color="auto"/>
                <w:left w:val="none" w:sz="0" w:space="0" w:color="auto"/>
                <w:bottom w:val="none" w:sz="0" w:space="0" w:color="auto"/>
                <w:right w:val="none" w:sz="0" w:space="0" w:color="auto"/>
              </w:divBdr>
            </w:div>
          </w:divsChild>
        </w:div>
        <w:div w:id="1716738826">
          <w:marLeft w:val="0"/>
          <w:marRight w:val="0"/>
          <w:marTop w:val="0"/>
          <w:marBottom w:val="180"/>
          <w:divBdr>
            <w:top w:val="none" w:sz="0" w:space="0" w:color="auto"/>
            <w:left w:val="none" w:sz="0" w:space="0" w:color="auto"/>
            <w:bottom w:val="none" w:sz="0" w:space="0" w:color="auto"/>
            <w:right w:val="none" w:sz="0" w:space="0" w:color="auto"/>
          </w:divBdr>
          <w:divsChild>
            <w:div w:id="1590457652">
              <w:marLeft w:val="0"/>
              <w:marRight w:val="0"/>
              <w:marTop w:val="0"/>
              <w:marBottom w:val="0"/>
              <w:divBdr>
                <w:top w:val="none" w:sz="0" w:space="0" w:color="auto"/>
                <w:left w:val="none" w:sz="0" w:space="0" w:color="auto"/>
                <w:bottom w:val="none" w:sz="0" w:space="0" w:color="auto"/>
                <w:right w:val="none" w:sz="0" w:space="0" w:color="auto"/>
              </w:divBdr>
            </w:div>
          </w:divsChild>
        </w:div>
        <w:div w:id="1895236860">
          <w:marLeft w:val="0"/>
          <w:marRight w:val="0"/>
          <w:marTop w:val="0"/>
          <w:marBottom w:val="180"/>
          <w:divBdr>
            <w:top w:val="none" w:sz="0" w:space="0" w:color="auto"/>
            <w:left w:val="none" w:sz="0" w:space="0" w:color="auto"/>
            <w:bottom w:val="none" w:sz="0" w:space="0" w:color="auto"/>
            <w:right w:val="none" w:sz="0" w:space="0" w:color="auto"/>
          </w:divBdr>
          <w:divsChild>
            <w:div w:id="1090782912">
              <w:marLeft w:val="0"/>
              <w:marRight w:val="0"/>
              <w:marTop w:val="0"/>
              <w:marBottom w:val="0"/>
              <w:divBdr>
                <w:top w:val="none" w:sz="0" w:space="0" w:color="auto"/>
                <w:left w:val="none" w:sz="0" w:space="0" w:color="auto"/>
                <w:bottom w:val="none" w:sz="0" w:space="0" w:color="auto"/>
                <w:right w:val="none" w:sz="0" w:space="0" w:color="auto"/>
              </w:divBdr>
            </w:div>
          </w:divsChild>
        </w:div>
        <w:div w:id="1179348741">
          <w:marLeft w:val="0"/>
          <w:marRight w:val="0"/>
          <w:marTop w:val="0"/>
          <w:marBottom w:val="180"/>
          <w:divBdr>
            <w:top w:val="none" w:sz="0" w:space="0" w:color="auto"/>
            <w:left w:val="none" w:sz="0" w:space="0" w:color="auto"/>
            <w:bottom w:val="none" w:sz="0" w:space="0" w:color="auto"/>
            <w:right w:val="none" w:sz="0" w:space="0" w:color="auto"/>
          </w:divBdr>
          <w:divsChild>
            <w:div w:id="1032728094">
              <w:marLeft w:val="0"/>
              <w:marRight w:val="0"/>
              <w:marTop w:val="0"/>
              <w:marBottom w:val="0"/>
              <w:divBdr>
                <w:top w:val="none" w:sz="0" w:space="0" w:color="auto"/>
                <w:left w:val="none" w:sz="0" w:space="0" w:color="auto"/>
                <w:bottom w:val="none" w:sz="0" w:space="0" w:color="auto"/>
                <w:right w:val="none" w:sz="0" w:space="0" w:color="auto"/>
              </w:divBdr>
            </w:div>
          </w:divsChild>
        </w:div>
        <w:div w:id="359359104">
          <w:marLeft w:val="0"/>
          <w:marRight w:val="0"/>
          <w:marTop w:val="0"/>
          <w:marBottom w:val="180"/>
          <w:divBdr>
            <w:top w:val="none" w:sz="0" w:space="0" w:color="auto"/>
            <w:left w:val="none" w:sz="0" w:space="0" w:color="auto"/>
            <w:bottom w:val="none" w:sz="0" w:space="0" w:color="auto"/>
            <w:right w:val="none" w:sz="0" w:space="0" w:color="auto"/>
          </w:divBdr>
          <w:divsChild>
            <w:div w:id="731588531">
              <w:marLeft w:val="0"/>
              <w:marRight w:val="0"/>
              <w:marTop w:val="0"/>
              <w:marBottom w:val="0"/>
              <w:divBdr>
                <w:top w:val="none" w:sz="0" w:space="0" w:color="auto"/>
                <w:left w:val="none" w:sz="0" w:space="0" w:color="auto"/>
                <w:bottom w:val="none" w:sz="0" w:space="0" w:color="auto"/>
                <w:right w:val="none" w:sz="0" w:space="0" w:color="auto"/>
              </w:divBdr>
            </w:div>
          </w:divsChild>
        </w:div>
        <w:div w:id="578750352">
          <w:marLeft w:val="0"/>
          <w:marRight w:val="0"/>
          <w:marTop w:val="0"/>
          <w:marBottom w:val="180"/>
          <w:divBdr>
            <w:top w:val="none" w:sz="0" w:space="0" w:color="auto"/>
            <w:left w:val="none" w:sz="0" w:space="0" w:color="auto"/>
            <w:bottom w:val="none" w:sz="0" w:space="0" w:color="auto"/>
            <w:right w:val="none" w:sz="0" w:space="0" w:color="auto"/>
          </w:divBdr>
          <w:divsChild>
            <w:div w:id="1615283739">
              <w:marLeft w:val="0"/>
              <w:marRight w:val="0"/>
              <w:marTop w:val="0"/>
              <w:marBottom w:val="0"/>
              <w:divBdr>
                <w:top w:val="none" w:sz="0" w:space="0" w:color="auto"/>
                <w:left w:val="none" w:sz="0" w:space="0" w:color="auto"/>
                <w:bottom w:val="none" w:sz="0" w:space="0" w:color="auto"/>
                <w:right w:val="none" w:sz="0" w:space="0" w:color="auto"/>
              </w:divBdr>
            </w:div>
          </w:divsChild>
        </w:div>
        <w:div w:id="1957367170">
          <w:marLeft w:val="0"/>
          <w:marRight w:val="0"/>
          <w:marTop w:val="0"/>
          <w:marBottom w:val="180"/>
          <w:divBdr>
            <w:top w:val="none" w:sz="0" w:space="0" w:color="auto"/>
            <w:left w:val="none" w:sz="0" w:space="0" w:color="auto"/>
            <w:bottom w:val="none" w:sz="0" w:space="0" w:color="auto"/>
            <w:right w:val="none" w:sz="0" w:space="0" w:color="auto"/>
          </w:divBdr>
          <w:divsChild>
            <w:div w:id="703334483">
              <w:marLeft w:val="0"/>
              <w:marRight w:val="0"/>
              <w:marTop w:val="0"/>
              <w:marBottom w:val="0"/>
              <w:divBdr>
                <w:top w:val="none" w:sz="0" w:space="0" w:color="auto"/>
                <w:left w:val="none" w:sz="0" w:space="0" w:color="auto"/>
                <w:bottom w:val="none" w:sz="0" w:space="0" w:color="auto"/>
                <w:right w:val="none" w:sz="0" w:space="0" w:color="auto"/>
              </w:divBdr>
            </w:div>
          </w:divsChild>
        </w:div>
        <w:div w:id="1975720643">
          <w:marLeft w:val="0"/>
          <w:marRight w:val="0"/>
          <w:marTop w:val="0"/>
          <w:marBottom w:val="180"/>
          <w:divBdr>
            <w:top w:val="none" w:sz="0" w:space="0" w:color="auto"/>
            <w:left w:val="none" w:sz="0" w:space="0" w:color="auto"/>
            <w:bottom w:val="none" w:sz="0" w:space="0" w:color="auto"/>
            <w:right w:val="none" w:sz="0" w:space="0" w:color="auto"/>
          </w:divBdr>
          <w:divsChild>
            <w:div w:id="1107966262">
              <w:marLeft w:val="0"/>
              <w:marRight w:val="0"/>
              <w:marTop w:val="0"/>
              <w:marBottom w:val="0"/>
              <w:divBdr>
                <w:top w:val="none" w:sz="0" w:space="0" w:color="auto"/>
                <w:left w:val="none" w:sz="0" w:space="0" w:color="auto"/>
                <w:bottom w:val="none" w:sz="0" w:space="0" w:color="auto"/>
                <w:right w:val="none" w:sz="0" w:space="0" w:color="auto"/>
              </w:divBdr>
            </w:div>
          </w:divsChild>
        </w:div>
        <w:div w:id="274597934">
          <w:marLeft w:val="0"/>
          <w:marRight w:val="0"/>
          <w:marTop w:val="0"/>
          <w:marBottom w:val="180"/>
          <w:divBdr>
            <w:top w:val="none" w:sz="0" w:space="0" w:color="auto"/>
            <w:left w:val="none" w:sz="0" w:space="0" w:color="auto"/>
            <w:bottom w:val="none" w:sz="0" w:space="0" w:color="auto"/>
            <w:right w:val="none" w:sz="0" w:space="0" w:color="auto"/>
          </w:divBdr>
          <w:divsChild>
            <w:div w:id="1061951386">
              <w:marLeft w:val="0"/>
              <w:marRight w:val="0"/>
              <w:marTop w:val="0"/>
              <w:marBottom w:val="0"/>
              <w:divBdr>
                <w:top w:val="none" w:sz="0" w:space="0" w:color="auto"/>
                <w:left w:val="none" w:sz="0" w:space="0" w:color="auto"/>
                <w:bottom w:val="none" w:sz="0" w:space="0" w:color="auto"/>
                <w:right w:val="none" w:sz="0" w:space="0" w:color="auto"/>
              </w:divBdr>
            </w:div>
          </w:divsChild>
        </w:div>
        <w:div w:id="25761076">
          <w:marLeft w:val="0"/>
          <w:marRight w:val="0"/>
          <w:marTop w:val="440"/>
          <w:marBottom w:val="280"/>
          <w:divBdr>
            <w:top w:val="none" w:sz="0" w:space="0" w:color="auto"/>
            <w:left w:val="none" w:sz="0" w:space="0" w:color="auto"/>
            <w:bottom w:val="none" w:sz="0" w:space="0" w:color="auto"/>
            <w:right w:val="none" w:sz="0" w:space="0" w:color="auto"/>
          </w:divBdr>
          <w:divsChild>
            <w:div w:id="1387143627">
              <w:marLeft w:val="0"/>
              <w:marRight w:val="0"/>
              <w:marTop w:val="0"/>
              <w:marBottom w:val="0"/>
              <w:divBdr>
                <w:top w:val="none" w:sz="0" w:space="0" w:color="auto"/>
                <w:left w:val="none" w:sz="0" w:space="0" w:color="auto"/>
                <w:bottom w:val="none" w:sz="0" w:space="0" w:color="auto"/>
                <w:right w:val="none" w:sz="0" w:space="0" w:color="auto"/>
              </w:divBdr>
            </w:div>
          </w:divsChild>
        </w:div>
        <w:div w:id="868035145">
          <w:marLeft w:val="0"/>
          <w:marRight w:val="0"/>
          <w:marTop w:val="0"/>
          <w:marBottom w:val="180"/>
          <w:divBdr>
            <w:top w:val="none" w:sz="0" w:space="0" w:color="auto"/>
            <w:left w:val="none" w:sz="0" w:space="0" w:color="auto"/>
            <w:bottom w:val="none" w:sz="0" w:space="0" w:color="auto"/>
            <w:right w:val="none" w:sz="0" w:space="0" w:color="auto"/>
          </w:divBdr>
          <w:divsChild>
            <w:div w:id="2104373900">
              <w:marLeft w:val="0"/>
              <w:marRight w:val="0"/>
              <w:marTop w:val="0"/>
              <w:marBottom w:val="0"/>
              <w:divBdr>
                <w:top w:val="none" w:sz="0" w:space="0" w:color="auto"/>
                <w:left w:val="none" w:sz="0" w:space="0" w:color="auto"/>
                <w:bottom w:val="none" w:sz="0" w:space="0" w:color="auto"/>
                <w:right w:val="none" w:sz="0" w:space="0" w:color="auto"/>
              </w:divBdr>
            </w:div>
          </w:divsChild>
        </w:div>
        <w:div w:id="1040281497">
          <w:marLeft w:val="0"/>
          <w:marRight w:val="0"/>
          <w:marTop w:val="0"/>
          <w:marBottom w:val="180"/>
          <w:divBdr>
            <w:top w:val="none" w:sz="0" w:space="0" w:color="auto"/>
            <w:left w:val="none" w:sz="0" w:space="0" w:color="auto"/>
            <w:bottom w:val="none" w:sz="0" w:space="0" w:color="auto"/>
            <w:right w:val="none" w:sz="0" w:space="0" w:color="auto"/>
          </w:divBdr>
          <w:divsChild>
            <w:div w:id="1400471225">
              <w:marLeft w:val="0"/>
              <w:marRight w:val="0"/>
              <w:marTop w:val="0"/>
              <w:marBottom w:val="0"/>
              <w:divBdr>
                <w:top w:val="none" w:sz="0" w:space="0" w:color="auto"/>
                <w:left w:val="none" w:sz="0" w:space="0" w:color="auto"/>
                <w:bottom w:val="none" w:sz="0" w:space="0" w:color="auto"/>
                <w:right w:val="none" w:sz="0" w:space="0" w:color="auto"/>
              </w:divBdr>
            </w:div>
          </w:divsChild>
        </w:div>
        <w:div w:id="433597982">
          <w:marLeft w:val="0"/>
          <w:marRight w:val="0"/>
          <w:marTop w:val="0"/>
          <w:marBottom w:val="180"/>
          <w:divBdr>
            <w:top w:val="none" w:sz="0" w:space="0" w:color="auto"/>
            <w:left w:val="none" w:sz="0" w:space="0" w:color="auto"/>
            <w:bottom w:val="none" w:sz="0" w:space="0" w:color="auto"/>
            <w:right w:val="none" w:sz="0" w:space="0" w:color="auto"/>
          </w:divBdr>
          <w:divsChild>
            <w:div w:id="1841116688">
              <w:marLeft w:val="0"/>
              <w:marRight w:val="0"/>
              <w:marTop w:val="0"/>
              <w:marBottom w:val="0"/>
              <w:divBdr>
                <w:top w:val="none" w:sz="0" w:space="0" w:color="auto"/>
                <w:left w:val="none" w:sz="0" w:space="0" w:color="auto"/>
                <w:bottom w:val="none" w:sz="0" w:space="0" w:color="auto"/>
                <w:right w:val="none" w:sz="0" w:space="0" w:color="auto"/>
              </w:divBdr>
            </w:div>
          </w:divsChild>
        </w:div>
        <w:div w:id="868375470">
          <w:marLeft w:val="0"/>
          <w:marRight w:val="0"/>
          <w:marTop w:val="0"/>
          <w:marBottom w:val="180"/>
          <w:divBdr>
            <w:top w:val="none" w:sz="0" w:space="0" w:color="auto"/>
            <w:left w:val="none" w:sz="0" w:space="0" w:color="auto"/>
            <w:bottom w:val="none" w:sz="0" w:space="0" w:color="auto"/>
            <w:right w:val="none" w:sz="0" w:space="0" w:color="auto"/>
          </w:divBdr>
          <w:divsChild>
            <w:div w:id="1402562835">
              <w:marLeft w:val="0"/>
              <w:marRight w:val="0"/>
              <w:marTop w:val="0"/>
              <w:marBottom w:val="0"/>
              <w:divBdr>
                <w:top w:val="none" w:sz="0" w:space="0" w:color="auto"/>
                <w:left w:val="none" w:sz="0" w:space="0" w:color="auto"/>
                <w:bottom w:val="none" w:sz="0" w:space="0" w:color="auto"/>
                <w:right w:val="none" w:sz="0" w:space="0" w:color="auto"/>
              </w:divBdr>
            </w:div>
          </w:divsChild>
        </w:div>
        <w:div w:id="1471631837">
          <w:marLeft w:val="0"/>
          <w:marRight w:val="0"/>
          <w:marTop w:val="0"/>
          <w:marBottom w:val="180"/>
          <w:divBdr>
            <w:top w:val="none" w:sz="0" w:space="0" w:color="auto"/>
            <w:left w:val="none" w:sz="0" w:space="0" w:color="auto"/>
            <w:bottom w:val="none" w:sz="0" w:space="0" w:color="auto"/>
            <w:right w:val="none" w:sz="0" w:space="0" w:color="auto"/>
          </w:divBdr>
          <w:divsChild>
            <w:div w:id="1395544315">
              <w:marLeft w:val="0"/>
              <w:marRight w:val="0"/>
              <w:marTop w:val="0"/>
              <w:marBottom w:val="0"/>
              <w:divBdr>
                <w:top w:val="none" w:sz="0" w:space="0" w:color="auto"/>
                <w:left w:val="none" w:sz="0" w:space="0" w:color="auto"/>
                <w:bottom w:val="none" w:sz="0" w:space="0" w:color="auto"/>
                <w:right w:val="none" w:sz="0" w:space="0" w:color="auto"/>
              </w:divBdr>
            </w:div>
          </w:divsChild>
        </w:div>
        <w:div w:id="818613508">
          <w:marLeft w:val="0"/>
          <w:marRight w:val="0"/>
          <w:marTop w:val="0"/>
          <w:marBottom w:val="180"/>
          <w:divBdr>
            <w:top w:val="none" w:sz="0" w:space="0" w:color="auto"/>
            <w:left w:val="none" w:sz="0" w:space="0" w:color="auto"/>
            <w:bottom w:val="none" w:sz="0" w:space="0" w:color="auto"/>
            <w:right w:val="none" w:sz="0" w:space="0" w:color="auto"/>
          </w:divBdr>
          <w:divsChild>
            <w:div w:id="877352984">
              <w:marLeft w:val="0"/>
              <w:marRight w:val="0"/>
              <w:marTop w:val="0"/>
              <w:marBottom w:val="0"/>
              <w:divBdr>
                <w:top w:val="none" w:sz="0" w:space="0" w:color="auto"/>
                <w:left w:val="none" w:sz="0" w:space="0" w:color="auto"/>
                <w:bottom w:val="none" w:sz="0" w:space="0" w:color="auto"/>
                <w:right w:val="none" w:sz="0" w:space="0" w:color="auto"/>
              </w:divBdr>
            </w:div>
          </w:divsChild>
        </w:div>
        <w:div w:id="348605224">
          <w:marLeft w:val="0"/>
          <w:marRight w:val="0"/>
          <w:marTop w:val="0"/>
          <w:marBottom w:val="180"/>
          <w:divBdr>
            <w:top w:val="none" w:sz="0" w:space="0" w:color="auto"/>
            <w:left w:val="none" w:sz="0" w:space="0" w:color="auto"/>
            <w:bottom w:val="none" w:sz="0" w:space="0" w:color="auto"/>
            <w:right w:val="none" w:sz="0" w:space="0" w:color="auto"/>
          </w:divBdr>
          <w:divsChild>
            <w:div w:id="1504587796">
              <w:marLeft w:val="0"/>
              <w:marRight w:val="0"/>
              <w:marTop w:val="0"/>
              <w:marBottom w:val="0"/>
              <w:divBdr>
                <w:top w:val="none" w:sz="0" w:space="0" w:color="auto"/>
                <w:left w:val="none" w:sz="0" w:space="0" w:color="auto"/>
                <w:bottom w:val="none" w:sz="0" w:space="0" w:color="auto"/>
                <w:right w:val="none" w:sz="0" w:space="0" w:color="auto"/>
              </w:divBdr>
            </w:div>
          </w:divsChild>
        </w:div>
        <w:div w:id="567496204">
          <w:marLeft w:val="0"/>
          <w:marRight w:val="0"/>
          <w:marTop w:val="0"/>
          <w:marBottom w:val="180"/>
          <w:divBdr>
            <w:top w:val="none" w:sz="0" w:space="0" w:color="auto"/>
            <w:left w:val="none" w:sz="0" w:space="0" w:color="auto"/>
            <w:bottom w:val="none" w:sz="0" w:space="0" w:color="auto"/>
            <w:right w:val="none" w:sz="0" w:space="0" w:color="auto"/>
          </w:divBdr>
          <w:divsChild>
            <w:div w:id="1638028969">
              <w:marLeft w:val="0"/>
              <w:marRight w:val="0"/>
              <w:marTop w:val="0"/>
              <w:marBottom w:val="0"/>
              <w:divBdr>
                <w:top w:val="none" w:sz="0" w:space="0" w:color="auto"/>
                <w:left w:val="none" w:sz="0" w:space="0" w:color="auto"/>
                <w:bottom w:val="none" w:sz="0" w:space="0" w:color="auto"/>
                <w:right w:val="none" w:sz="0" w:space="0" w:color="auto"/>
              </w:divBdr>
            </w:div>
          </w:divsChild>
        </w:div>
        <w:div w:id="314073212">
          <w:marLeft w:val="0"/>
          <w:marRight w:val="0"/>
          <w:marTop w:val="0"/>
          <w:marBottom w:val="180"/>
          <w:divBdr>
            <w:top w:val="none" w:sz="0" w:space="0" w:color="auto"/>
            <w:left w:val="none" w:sz="0" w:space="0" w:color="auto"/>
            <w:bottom w:val="none" w:sz="0" w:space="0" w:color="auto"/>
            <w:right w:val="none" w:sz="0" w:space="0" w:color="auto"/>
          </w:divBdr>
          <w:divsChild>
            <w:div w:id="1058478886">
              <w:marLeft w:val="0"/>
              <w:marRight w:val="0"/>
              <w:marTop w:val="0"/>
              <w:marBottom w:val="0"/>
              <w:divBdr>
                <w:top w:val="none" w:sz="0" w:space="0" w:color="auto"/>
                <w:left w:val="none" w:sz="0" w:space="0" w:color="auto"/>
                <w:bottom w:val="none" w:sz="0" w:space="0" w:color="auto"/>
                <w:right w:val="none" w:sz="0" w:space="0" w:color="auto"/>
              </w:divBdr>
            </w:div>
          </w:divsChild>
        </w:div>
        <w:div w:id="9765456">
          <w:marLeft w:val="0"/>
          <w:marRight w:val="0"/>
          <w:marTop w:val="0"/>
          <w:marBottom w:val="180"/>
          <w:divBdr>
            <w:top w:val="none" w:sz="0" w:space="0" w:color="auto"/>
            <w:left w:val="none" w:sz="0" w:space="0" w:color="auto"/>
            <w:bottom w:val="none" w:sz="0" w:space="0" w:color="auto"/>
            <w:right w:val="none" w:sz="0" w:space="0" w:color="auto"/>
          </w:divBdr>
          <w:divsChild>
            <w:div w:id="199128609">
              <w:marLeft w:val="0"/>
              <w:marRight w:val="0"/>
              <w:marTop w:val="0"/>
              <w:marBottom w:val="0"/>
              <w:divBdr>
                <w:top w:val="none" w:sz="0" w:space="0" w:color="auto"/>
                <w:left w:val="none" w:sz="0" w:space="0" w:color="auto"/>
                <w:bottom w:val="none" w:sz="0" w:space="0" w:color="auto"/>
                <w:right w:val="none" w:sz="0" w:space="0" w:color="auto"/>
              </w:divBdr>
            </w:div>
          </w:divsChild>
        </w:div>
        <w:div w:id="400911995">
          <w:marLeft w:val="0"/>
          <w:marRight w:val="0"/>
          <w:marTop w:val="0"/>
          <w:marBottom w:val="180"/>
          <w:divBdr>
            <w:top w:val="none" w:sz="0" w:space="0" w:color="auto"/>
            <w:left w:val="none" w:sz="0" w:space="0" w:color="auto"/>
            <w:bottom w:val="none" w:sz="0" w:space="0" w:color="auto"/>
            <w:right w:val="none" w:sz="0" w:space="0" w:color="auto"/>
          </w:divBdr>
          <w:divsChild>
            <w:div w:id="983892869">
              <w:marLeft w:val="0"/>
              <w:marRight w:val="0"/>
              <w:marTop w:val="0"/>
              <w:marBottom w:val="0"/>
              <w:divBdr>
                <w:top w:val="none" w:sz="0" w:space="0" w:color="auto"/>
                <w:left w:val="none" w:sz="0" w:space="0" w:color="auto"/>
                <w:bottom w:val="none" w:sz="0" w:space="0" w:color="auto"/>
                <w:right w:val="none" w:sz="0" w:space="0" w:color="auto"/>
              </w:divBdr>
            </w:div>
          </w:divsChild>
        </w:div>
        <w:div w:id="1201823785">
          <w:marLeft w:val="0"/>
          <w:marRight w:val="0"/>
          <w:marTop w:val="440"/>
          <w:marBottom w:val="280"/>
          <w:divBdr>
            <w:top w:val="none" w:sz="0" w:space="0" w:color="auto"/>
            <w:left w:val="none" w:sz="0" w:space="0" w:color="auto"/>
            <w:bottom w:val="none" w:sz="0" w:space="0" w:color="auto"/>
            <w:right w:val="none" w:sz="0" w:space="0" w:color="auto"/>
          </w:divBdr>
          <w:divsChild>
            <w:div w:id="498348354">
              <w:marLeft w:val="0"/>
              <w:marRight w:val="0"/>
              <w:marTop w:val="0"/>
              <w:marBottom w:val="0"/>
              <w:divBdr>
                <w:top w:val="none" w:sz="0" w:space="0" w:color="auto"/>
                <w:left w:val="none" w:sz="0" w:space="0" w:color="auto"/>
                <w:bottom w:val="none" w:sz="0" w:space="0" w:color="auto"/>
                <w:right w:val="none" w:sz="0" w:space="0" w:color="auto"/>
              </w:divBdr>
            </w:div>
          </w:divsChild>
        </w:div>
        <w:div w:id="799225179">
          <w:marLeft w:val="0"/>
          <w:marRight w:val="0"/>
          <w:marTop w:val="0"/>
          <w:marBottom w:val="180"/>
          <w:divBdr>
            <w:top w:val="none" w:sz="0" w:space="0" w:color="auto"/>
            <w:left w:val="none" w:sz="0" w:space="0" w:color="auto"/>
            <w:bottom w:val="none" w:sz="0" w:space="0" w:color="auto"/>
            <w:right w:val="none" w:sz="0" w:space="0" w:color="auto"/>
          </w:divBdr>
          <w:divsChild>
            <w:div w:id="649484125">
              <w:marLeft w:val="0"/>
              <w:marRight w:val="0"/>
              <w:marTop w:val="0"/>
              <w:marBottom w:val="0"/>
              <w:divBdr>
                <w:top w:val="none" w:sz="0" w:space="0" w:color="auto"/>
                <w:left w:val="none" w:sz="0" w:space="0" w:color="auto"/>
                <w:bottom w:val="none" w:sz="0" w:space="0" w:color="auto"/>
                <w:right w:val="none" w:sz="0" w:space="0" w:color="auto"/>
              </w:divBdr>
            </w:div>
          </w:divsChild>
        </w:div>
        <w:div w:id="903486590">
          <w:marLeft w:val="0"/>
          <w:marRight w:val="0"/>
          <w:marTop w:val="0"/>
          <w:marBottom w:val="180"/>
          <w:divBdr>
            <w:top w:val="none" w:sz="0" w:space="0" w:color="auto"/>
            <w:left w:val="none" w:sz="0" w:space="0" w:color="auto"/>
            <w:bottom w:val="none" w:sz="0" w:space="0" w:color="auto"/>
            <w:right w:val="none" w:sz="0" w:space="0" w:color="auto"/>
          </w:divBdr>
          <w:divsChild>
            <w:div w:id="1837647021">
              <w:marLeft w:val="0"/>
              <w:marRight w:val="0"/>
              <w:marTop w:val="0"/>
              <w:marBottom w:val="0"/>
              <w:divBdr>
                <w:top w:val="none" w:sz="0" w:space="0" w:color="auto"/>
                <w:left w:val="none" w:sz="0" w:space="0" w:color="auto"/>
                <w:bottom w:val="none" w:sz="0" w:space="0" w:color="auto"/>
                <w:right w:val="none" w:sz="0" w:space="0" w:color="auto"/>
              </w:divBdr>
            </w:div>
          </w:divsChild>
        </w:div>
        <w:div w:id="925191415">
          <w:marLeft w:val="0"/>
          <w:marRight w:val="0"/>
          <w:marTop w:val="0"/>
          <w:marBottom w:val="180"/>
          <w:divBdr>
            <w:top w:val="none" w:sz="0" w:space="0" w:color="auto"/>
            <w:left w:val="none" w:sz="0" w:space="0" w:color="auto"/>
            <w:bottom w:val="none" w:sz="0" w:space="0" w:color="auto"/>
            <w:right w:val="none" w:sz="0" w:space="0" w:color="auto"/>
          </w:divBdr>
          <w:divsChild>
            <w:div w:id="361708022">
              <w:marLeft w:val="0"/>
              <w:marRight w:val="0"/>
              <w:marTop w:val="0"/>
              <w:marBottom w:val="0"/>
              <w:divBdr>
                <w:top w:val="none" w:sz="0" w:space="0" w:color="auto"/>
                <w:left w:val="none" w:sz="0" w:space="0" w:color="auto"/>
                <w:bottom w:val="none" w:sz="0" w:space="0" w:color="auto"/>
                <w:right w:val="none" w:sz="0" w:space="0" w:color="auto"/>
              </w:divBdr>
            </w:div>
          </w:divsChild>
        </w:div>
        <w:div w:id="719402225">
          <w:marLeft w:val="0"/>
          <w:marRight w:val="0"/>
          <w:marTop w:val="0"/>
          <w:marBottom w:val="180"/>
          <w:divBdr>
            <w:top w:val="none" w:sz="0" w:space="0" w:color="auto"/>
            <w:left w:val="none" w:sz="0" w:space="0" w:color="auto"/>
            <w:bottom w:val="none" w:sz="0" w:space="0" w:color="auto"/>
            <w:right w:val="none" w:sz="0" w:space="0" w:color="auto"/>
          </w:divBdr>
          <w:divsChild>
            <w:div w:id="1261990901">
              <w:marLeft w:val="0"/>
              <w:marRight w:val="0"/>
              <w:marTop w:val="0"/>
              <w:marBottom w:val="0"/>
              <w:divBdr>
                <w:top w:val="none" w:sz="0" w:space="0" w:color="auto"/>
                <w:left w:val="none" w:sz="0" w:space="0" w:color="auto"/>
                <w:bottom w:val="none" w:sz="0" w:space="0" w:color="auto"/>
                <w:right w:val="none" w:sz="0" w:space="0" w:color="auto"/>
              </w:divBdr>
            </w:div>
          </w:divsChild>
        </w:div>
        <w:div w:id="902839233">
          <w:marLeft w:val="0"/>
          <w:marRight w:val="0"/>
          <w:marTop w:val="0"/>
          <w:marBottom w:val="180"/>
          <w:divBdr>
            <w:top w:val="none" w:sz="0" w:space="0" w:color="auto"/>
            <w:left w:val="none" w:sz="0" w:space="0" w:color="auto"/>
            <w:bottom w:val="none" w:sz="0" w:space="0" w:color="auto"/>
            <w:right w:val="none" w:sz="0" w:space="0" w:color="auto"/>
          </w:divBdr>
          <w:divsChild>
            <w:div w:id="125897230">
              <w:marLeft w:val="0"/>
              <w:marRight w:val="0"/>
              <w:marTop w:val="0"/>
              <w:marBottom w:val="0"/>
              <w:divBdr>
                <w:top w:val="none" w:sz="0" w:space="0" w:color="auto"/>
                <w:left w:val="none" w:sz="0" w:space="0" w:color="auto"/>
                <w:bottom w:val="none" w:sz="0" w:space="0" w:color="auto"/>
                <w:right w:val="none" w:sz="0" w:space="0" w:color="auto"/>
              </w:divBdr>
            </w:div>
          </w:divsChild>
        </w:div>
        <w:div w:id="1303996915">
          <w:marLeft w:val="0"/>
          <w:marRight w:val="0"/>
          <w:marTop w:val="0"/>
          <w:marBottom w:val="180"/>
          <w:divBdr>
            <w:top w:val="none" w:sz="0" w:space="0" w:color="auto"/>
            <w:left w:val="none" w:sz="0" w:space="0" w:color="auto"/>
            <w:bottom w:val="none" w:sz="0" w:space="0" w:color="auto"/>
            <w:right w:val="none" w:sz="0" w:space="0" w:color="auto"/>
          </w:divBdr>
          <w:divsChild>
            <w:div w:id="1823619959">
              <w:marLeft w:val="0"/>
              <w:marRight w:val="0"/>
              <w:marTop w:val="0"/>
              <w:marBottom w:val="0"/>
              <w:divBdr>
                <w:top w:val="none" w:sz="0" w:space="0" w:color="auto"/>
                <w:left w:val="none" w:sz="0" w:space="0" w:color="auto"/>
                <w:bottom w:val="none" w:sz="0" w:space="0" w:color="auto"/>
                <w:right w:val="none" w:sz="0" w:space="0" w:color="auto"/>
              </w:divBdr>
            </w:div>
          </w:divsChild>
        </w:div>
        <w:div w:id="1972055102">
          <w:marLeft w:val="0"/>
          <w:marRight w:val="0"/>
          <w:marTop w:val="0"/>
          <w:marBottom w:val="180"/>
          <w:divBdr>
            <w:top w:val="none" w:sz="0" w:space="0" w:color="auto"/>
            <w:left w:val="none" w:sz="0" w:space="0" w:color="auto"/>
            <w:bottom w:val="none" w:sz="0" w:space="0" w:color="auto"/>
            <w:right w:val="none" w:sz="0" w:space="0" w:color="auto"/>
          </w:divBdr>
          <w:divsChild>
            <w:div w:id="659239142">
              <w:marLeft w:val="0"/>
              <w:marRight w:val="0"/>
              <w:marTop w:val="0"/>
              <w:marBottom w:val="0"/>
              <w:divBdr>
                <w:top w:val="none" w:sz="0" w:space="0" w:color="auto"/>
                <w:left w:val="none" w:sz="0" w:space="0" w:color="auto"/>
                <w:bottom w:val="none" w:sz="0" w:space="0" w:color="auto"/>
                <w:right w:val="none" w:sz="0" w:space="0" w:color="auto"/>
              </w:divBdr>
            </w:div>
          </w:divsChild>
        </w:div>
        <w:div w:id="606698491">
          <w:marLeft w:val="0"/>
          <w:marRight w:val="0"/>
          <w:marTop w:val="0"/>
          <w:marBottom w:val="180"/>
          <w:divBdr>
            <w:top w:val="none" w:sz="0" w:space="0" w:color="auto"/>
            <w:left w:val="none" w:sz="0" w:space="0" w:color="auto"/>
            <w:bottom w:val="none" w:sz="0" w:space="0" w:color="auto"/>
            <w:right w:val="none" w:sz="0" w:space="0" w:color="auto"/>
          </w:divBdr>
          <w:divsChild>
            <w:div w:id="1254363181">
              <w:marLeft w:val="0"/>
              <w:marRight w:val="0"/>
              <w:marTop w:val="0"/>
              <w:marBottom w:val="0"/>
              <w:divBdr>
                <w:top w:val="none" w:sz="0" w:space="0" w:color="auto"/>
                <w:left w:val="none" w:sz="0" w:space="0" w:color="auto"/>
                <w:bottom w:val="none" w:sz="0" w:space="0" w:color="auto"/>
                <w:right w:val="none" w:sz="0" w:space="0" w:color="auto"/>
              </w:divBdr>
            </w:div>
          </w:divsChild>
        </w:div>
        <w:div w:id="118765265">
          <w:marLeft w:val="0"/>
          <w:marRight w:val="0"/>
          <w:marTop w:val="0"/>
          <w:marBottom w:val="180"/>
          <w:divBdr>
            <w:top w:val="none" w:sz="0" w:space="0" w:color="auto"/>
            <w:left w:val="none" w:sz="0" w:space="0" w:color="auto"/>
            <w:bottom w:val="none" w:sz="0" w:space="0" w:color="auto"/>
            <w:right w:val="none" w:sz="0" w:space="0" w:color="auto"/>
          </w:divBdr>
          <w:divsChild>
            <w:div w:id="2131780782">
              <w:marLeft w:val="0"/>
              <w:marRight w:val="0"/>
              <w:marTop w:val="0"/>
              <w:marBottom w:val="0"/>
              <w:divBdr>
                <w:top w:val="none" w:sz="0" w:space="0" w:color="auto"/>
                <w:left w:val="none" w:sz="0" w:space="0" w:color="auto"/>
                <w:bottom w:val="none" w:sz="0" w:space="0" w:color="auto"/>
                <w:right w:val="none" w:sz="0" w:space="0" w:color="auto"/>
              </w:divBdr>
            </w:div>
          </w:divsChild>
        </w:div>
        <w:div w:id="162549786">
          <w:marLeft w:val="0"/>
          <w:marRight w:val="0"/>
          <w:marTop w:val="0"/>
          <w:marBottom w:val="180"/>
          <w:divBdr>
            <w:top w:val="none" w:sz="0" w:space="0" w:color="auto"/>
            <w:left w:val="none" w:sz="0" w:space="0" w:color="auto"/>
            <w:bottom w:val="none" w:sz="0" w:space="0" w:color="auto"/>
            <w:right w:val="none" w:sz="0" w:space="0" w:color="auto"/>
          </w:divBdr>
          <w:divsChild>
            <w:div w:id="2121335708">
              <w:marLeft w:val="0"/>
              <w:marRight w:val="0"/>
              <w:marTop w:val="0"/>
              <w:marBottom w:val="0"/>
              <w:divBdr>
                <w:top w:val="none" w:sz="0" w:space="0" w:color="auto"/>
                <w:left w:val="none" w:sz="0" w:space="0" w:color="auto"/>
                <w:bottom w:val="none" w:sz="0" w:space="0" w:color="auto"/>
                <w:right w:val="none" w:sz="0" w:space="0" w:color="auto"/>
              </w:divBdr>
            </w:div>
          </w:divsChild>
        </w:div>
        <w:div w:id="1880435636">
          <w:marLeft w:val="0"/>
          <w:marRight w:val="0"/>
          <w:marTop w:val="0"/>
          <w:marBottom w:val="180"/>
          <w:divBdr>
            <w:top w:val="none" w:sz="0" w:space="0" w:color="auto"/>
            <w:left w:val="none" w:sz="0" w:space="0" w:color="auto"/>
            <w:bottom w:val="none" w:sz="0" w:space="0" w:color="auto"/>
            <w:right w:val="none" w:sz="0" w:space="0" w:color="auto"/>
          </w:divBdr>
          <w:divsChild>
            <w:div w:id="672535379">
              <w:marLeft w:val="0"/>
              <w:marRight w:val="0"/>
              <w:marTop w:val="0"/>
              <w:marBottom w:val="0"/>
              <w:divBdr>
                <w:top w:val="none" w:sz="0" w:space="0" w:color="auto"/>
                <w:left w:val="none" w:sz="0" w:space="0" w:color="auto"/>
                <w:bottom w:val="none" w:sz="0" w:space="0" w:color="auto"/>
                <w:right w:val="none" w:sz="0" w:space="0" w:color="auto"/>
              </w:divBdr>
            </w:div>
          </w:divsChild>
        </w:div>
        <w:div w:id="1970356098">
          <w:marLeft w:val="0"/>
          <w:marRight w:val="0"/>
          <w:marTop w:val="0"/>
          <w:marBottom w:val="180"/>
          <w:divBdr>
            <w:top w:val="none" w:sz="0" w:space="0" w:color="auto"/>
            <w:left w:val="none" w:sz="0" w:space="0" w:color="auto"/>
            <w:bottom w:val="none" w:sz="0" w:space="0" w:color="auto"/>
            <w:right w:val="none" w:sz="0" w:space="0" w:color="auto"/>
          </w:divBdr>
          <w:divsChild>
            <w:div w:id="974218594">
              <w:marLeft w:val="0"/>
              <w:marRight w:val="0"/>
              <w:marTop w:val="0"/>
              <w:marBottom w:val="0"/>
              <w:divBdr>
                <w:top w:val="none" w:sz="0" w:space="0" w:color="auto"/>
                <w:left w:val="none" w:sz="0" w:space="0" w:color="auto"/>
                <w:bottom w:val="none" w:sz="0" w:space="0" w:color="auto"/>
                <w:right w:val="none" w:sz="0" w:space="0" w:color="auto"/>
              </w:divBdr>
            </w:div>
          </w:divsChild>
        </w:div>
        <w:div w:id="1627613716">
          <w:marLeft w:val="0"/>
          <w:marRight w:val="0"/>
          <w:marTop w:val="440"/>
          <w:marBottom w:val="280"/>
          <w:divBdr>
            <w:top w:val="none" w:sz="0" w:space="0" w:color="auto"/>
            <w:left w:val="none" w:sz="0" w:space="0" w:color="auto"/>
            <w:bottom w:val="none" w:sz="0" w:space="0" w:color="auto"/>
            <w:right w:val="none" w:sz="0" w:space="0" w:color="auto"/>
          </w:divBdr>
          <w:divsChild>
            <w:div w:id="1930120620">
              <w:marLeft w:val="0"/>
              <w:marRight w:val="0"/>
              <w:marTop w:val="0"/>
              <w:marBottom w:val="0"/>
              <w:divBdr>
                <w:top w:val="none" w:sz="0" w:space="0" w:color="auto"/>
                <w:left w:val="none" w:sz="0" w:space="0" w:color="auto"/>
                <w:bottom w:val="none" w:sz="0" w:space="0" w:color="auto"/>
                <w:right w:val="none" w:sz="0" w:space="0" w:color="auto"/>
              </w:divBdr>
            </w:div>
          </w:divsChild>
        </w:div>
        <w:div w:id="2132554405">
          <w:marLeft w:val="0"/>
          <w:marRight w:val="0"/>
          <w:marTop w:val="0"/>
          <w:marBottom w:val="180"/>
          <w:divBdr>
            <w:top w:val="none" w:sz="0" w:space="0" w:color="auto"/>
            <w:left w:val="none" w:sz="0" w:space="0" w:color="auto"/>
            <w:bottom w:val="none" w:sz="0" w:space="0" w:color="auto"/>
            <w:right w:val="none" w:sz="0" w:space="0" w:color="auto"/>
          </w:divBdr>
          <w:divsChild>
            <w:div w:id="488404390">
              <w:marLeft w:val="0"/>
              <w:marRight w:val="0"/>
              <w:marTop w:val="0"/>
              <w:marBottom w:val="0"/>
              <w:divBdr>
                <w:top w:val="none" w:sz="0" w:space="0" w:color="auto"/>
                <w:left w:val="none" w:sz="0" w:space="0" w:color="auto"/>
                <w:bottom w:val="none" w:sz="0" w:space="0" w:color="auto"/>
                <w:right w:val="none" w:sz="0" w:space="0" w:color="auto"/>
              </w:divBdr>
            </w:div>
          </w:divsChild>
        </w:div>
        <w:div w:id="1406873016">
          <w:marLeft w:val="0"/>
          <w:marRight w:val="0"/>
          <w:marTop w:val="0"/>
          <w:marBottom w:val="180"/>
          <w:divBdr>
            <w:top w:val="none" w:sz="0" w:space="0" w:color="auto"/>
            <w:left w:val="none" w:sz="0" w:space="0" w:color="auto"/>
            <w:bottom w:val="none" w:sz="0" w:space="0" w:color="auto"/>
            <w:right w:val="none" w:sz="0" w:space="0" w:color="auto"/>
          </w:divBdr>
          <w:divsChild>
            <w:div w:id="2000576354">
              <w:marLeft w:val="0"/>
              <w:marRight w:val="0"/>
              <w:marTop w:val="0"/>
              <w:marBottom w:val="0"/>
              <w:divBdr>
                <w:top w:val="none" w:sz="0" w:space="0" w:color="auto"/>
                <w:left w:val="none" w:sz="0" w:space="0" w:color="auto"/>
                <w:bottom w:val="none" w:sz="0" w:space="0" w:color="auto"/>
                <w:right w:val="none" w:sz="0" w:space="0" w:color="auto"/>
              </w:divBdr>
            </w:div>
          </w:divsChild>
        </w:div>
        <w:div w:id="406729313">
          <w:marLeft w:val="0"/>
          <w:marRight w:val="0"/>
          <w:marTop w:val="0"/>
          <w:marBottom w:val="180"/>
          <w:divBdr>
            <w:top w:val="none" w:sz="0" w:space="0" w:color="auto"/>
            <w:left w:val="none" w:sz="0" w:space="0" w:color="auto"/>
            <w:bottom w:val="none" w:sz="0" w:space="0" w:color="auto"/>
            <w:right w:val="none" w:sz="0" w:space="0" w:color="auto"/>
          </w:divBdr>
          <w:divsChild>
            <w:div w:id="152792869">
              <w:marLeft w:val="0"/>
              <w:marRight w:val="0"/>
              <w:marTop w:val="0"/>
              <w:marBottom w:val="0"/>
              <w:divBdr>
                <w:top w:val="none" w:sz="0" w:space="0" w:color="auto"/>
                <w:left w:val="none" w:sz="0" w:space="0" w:color="auto"/>
                <w:bottom w:val="none" w:sz="0" w:space="0" w:color="auto"/>
                <w:right w:val="none" w:sz="0" w:space="0" w:color="auto"/>
              </w:divBdr>
            </w:div>
          </w:divsChild>
        </w:div>
        <w:div w:id="1005938954">
          <w:marLeft w:val="0"/>
          <w:marRight w:val="0"/>
          <w:marTop w:val="0"/>
          <w:marBottom w:val="180"/>
          <w:divBdr>
            <w:top w:val="none" w:sz="0" w:space="0" w:color="auto"/>
            <w:left w:val="none" w:sz="0" w:space="0" w:color="auto"/>
            <w:bottom w:val="none" w:sz="0" w:space="0" w:color="auto"/>
            <w:right w:val="none" w:sz="0" w:space="0" w:color="auto"/>
          </w:divBdr>
          <w:divsChild>
            <w:div w:id="1083067405">
              <w:marLeft w:val="0"/>
              <w:marRight w:val="0"/>
              <w:marTop w:val="0"/>
              <w:marBottom w:val="0"/>
              <w:divBdr>
                <w:top w:val="none" w:sz="0" w:space="0" w:color="auto"/>
                <w:left w:val="none" w:sz="0" w:space="0" w:color="auto"/>
                <w:bottom w:val="none" w:sz="0" w:space="0" w:color="auto"/>
                <w:right w:val="none" w:sz="0" w:space="0" w:color="auto"/>
              </w:divBdr>
            </w:div>
          </w:divsChild>
        </w:div>
        <w:div w:id="1822303963">
          <w:marLeft w:val="0"/>
          <w:marRight w:val="0"/>
          <w:marTop w:val="0"/>
          <w:marBottom w:val="180"/>
          <w:divBdr>
            <w:top w:val="none" w:sz="0" w:space="0" w:color="auto"/>
            <w:left w:val="none" w:sz="0" w:space="0" w:color="auto"/>
            <w:bottom w:val="none" w:sz="0" w:space="0" w:color="auto"/>
            <w:right w:val="none" w:sz="0" w:space="0" w:color="auto"/>
          </w:divBdr>
          <w:divsChild>
            <w:div w:id="1184708338">
              <w:marLeft w:val="0"/>
              <w:marRight w:val="0"/>
              <w:marTop w:val="0"/>
              <w:marBottom w:val="0"/>
              <w:divBdr>
                <w:top w:val="none" w:sz="0" w:space="0" w:color="auto"/>
                <w:left w:val="none" w:sz="0" w:space="0" w:color="auto"/>
                <w:bottom w:val="none" w:sz="0" w:space="0" w:color="auto"/>
                <w:right w:val="none" w:sz="0" w:space="0" w:color="auto"/>
              </w:divBdr>
            </w:div>
          </w:divsChild>
        </w:div>
        <w:div w:id="1499537063">
          <w:marLeft w:val="0"/>
          <w:marRight w:val="0"/>
          <w:marTop w:val="0"/>
          <w:marBottom w:val="180"/>
          <w:divBdr>
            <w:top w:val="none" w:sz="0" w:space="0" w:color="auto"/>
            <w:left w:val="none" w:sz="0" w:space="0" w:color="auto"/>
            <w:bottom w:val="none" w:sz="0" w:space="0" w:color="auto"/>
            <w:right w:val="none" w:sz="0" w:space="0" w:color="auto"/>
          </w:divBdr>
          <w:divsChild>
            <w:div w:id="809712693">
              <w:marLeft w:val="0"/>
              <w:marRight w:val="0"/>
              <w:marTop w:val="0"/>
              <w:marBottom w:val="0"/>
              <w:divBdr>
                <w:top w:val="none" w:sz="0" w:space="0" w:color="auto"/>
                <w:left w:val="none" w:sz="0" w:space="0" w:color="auto"/>
                <w:bottom w:val="none" w:sz="0" w:space="0" w:color="auto"/>
                <w:right w:val="none" w:sz="0" w:space="0" w:color="auto"/>
              </w:divBdr>
            </w:div>
          </w:divsChild>
        </w:div>
        <w:div w:id="728650344">
          <w:marLeft w:val="0"/>
          <w:marRight w:val="0"/>
          <w:marTop w:val="0"/>
          <w:marBottom w:val="180"/>
          <w:divBdr>
            <w:top w:val="none" w:sz="0" w:space="0" w:color="auto"/>
            <w:left w:val="none" w:sz="0" w:space="0" w:color="auto"/>
            <w:bottom w:val="none" w:sz="0" w:space="0" w:color="auto"/>
            <w:right w:val="none" w:sz="0" w:space="0" w:color="auto"/>
          </w:divBdr>
          <w:divsChild>
            <w:div w:id="150801176">
              <w:marLeft w:val="0"/>
              <w:marRight w:val="0"/>
              <w:marTop w:val="0"/>
              <w:marBottom w:val="0"/>
              <w:divBdr>
                <w:top w:val="none" w:sz="0" w:space="0" w:color="auto"/>
                <w:left w:val="none" w:sz="0" w:space="0" w:color="auto"/>
                <w:bottom w:val="none" w:sz="0" w:space="0" w:color="auto"/>
                <w:right w:val="none" w:sz="0" w:space="0" w:color="auto"/>
              </w:divBdr>
            </w:div>
          </w:divsChild>
        </w:div>
        <w:div w:id="580872799">
          <w:marLeft w:val="0"/>
          <w:marRight w:val="0"/>
          <w:marTop w:val="0"/>
          <w:marBottom w:val="180"/>
          <w:divBdr>
            <w:top w:val="none" w:sz="0" w:space="0" w:color="auto"/>
            <w:left w:val="none" w:sz="0" w:space="0" w:color="auto"/>
            <w:bottom w:val="none" w:sz="0" w:space="0" w:color="auto"/>
            <w:right w:val="none" w:sz="0" w:space="0" w:color="auto"/>
          </w:divBdr>
          <w:divsChild>
            <w:div w:id="1887333828">
              <w:marLeft w:val="0"/>
              <w:marRight w:val="0"/>
              <w:marTop w:val="0"/>
              <w:marBottom w:val="0"/>
              <w:divBdr>
                <w:top w:val="none" w:sz="0" w:space="0" w:color="auto"/>
                <w:left w:val="none" w:sz="0" w:space="0" w:color="auto"/>
                <w:bottom w:val="none" w:sz="0" w:space="0" w:color="auto"/>
                <w:right w:val="none" w:sz="0" w:space="0" w:color="auto"/>
              </w:divBdr>
            </w:div>
          </w:divsChild>
        </w:div>
        <w:div w:id="1342705257">
          <w:marLeft w:val="0"/>
          <w:marRight w:val="0"/>
          <w:marTop w:val="0"/>
          <w:marBottom w:val="180"/>
          <w:divBdr>
            <w:top w:val="none" w:sz="0" w:space="0" w:color="auto"/>
            <w:left w:val="none" w:sz="0" w:space="0" w:color="auto"/>
            <w:bottom w:val="none" w:sz="0" w:space="0" w:color="auto"/>
            <w:right w:val="none" w:sz="0" w:space="0" w:color="auto"/>
          </w:divBdr>
          <w:divsChild>
            <w:div w:id="1848597446">
              <w:marLeft w:val="0"/>
              <w:marRight w:val="0"/>
              <w:marTop w:val="0"/>
              <w:marBottom w:val="0"/>
              <w:divBdr>
                <w:top w:val="none" w:sz="0" w:space="0" w:color="auto"/>
                <w:left w:val="none" w:sz="0" w:space="0" w:color="auto"/>
                <w:bottom w:val="none" w:sz="0" w:space="0" w:color="auto"/>
                <w:right w:val="none" w:sz="0" w:space="0" w:color="auto"/>
              </w:divBdr>
            </w:div>
          </w:divsChild>
        </w:div>
        <w:div w:id="1018387977">
          <w:marLeft w:val="0"/>
          <w:marRight w:val="0"/>
          <w:marTop w:val="0"/>
          <w:marBottom w:val="180"/>
          <w:divBdr>
            <w:top w:val="none" w:sz="0" w:space="0" w:color="auto"/>
            <w:left w:val="none" w:sz="0" w:space="0" w:color="auto"/>
            <w:bottom w:val="none" w:sz="0" w:space="0" w:color="auto"/>
            <w:right w:val="none" w:sz="0" w:space="0" w:color="auto"/>
          </w:divBdr>
          <w:divsChild>
            <w:div w:id="1428965062">
              <w:marLeft w:val="0"/>
              <w:marRight w:val="0"/>
              <w:marTop w:val="0"/>
              <w:marBottom w:val="0"/>
              <w:divBdr>
                <w:top w:val="none" w:sz="0" w:space="0" w:color="auto"/>
                <w:left w:val="none" w:sz="0" w:space="0" w:color="auto"/>
                <w:bottom w:val="none" w:sz="0" w:space="0" w:color="auto"/>
                <w:right w:val="none" w:sz="0" w:space="0" w:color="auto"/>
              </w:divBdr>
            </w:div>
          </w:divsChild>
        </w:div>
        <w:div w:id="484318187">
          <w:marLeft w:val="0"/>
          <w:marRight w:val="0"/>
          <w:marTop w:val="440"/>
          <w:marBottom w:val="280"/>
          <w:divBdr>
            <w:top w:val="none" w:sz="0" w:space="0" w:color="auto"/>
            <w:left w:val="none" w:sz="0" w:space="0" w:color="auto"/>
            <w:bottom w:val="none" w:sz="0" w:space="0" w:color="auto"/>
            <w:right w:val="none" w:sz="0" w:space="0" w:color="auto"/>
          </w:divBdr>
          <w:divsChild>
            <w:div w:id="556359477">
              <w:marLeft w:val="0"/>
              <w:marRight w:val="0"/>
              <w:marTop w:val="0"/>
              <w:marBottom w:val="0"/>
              <w:divBdr>
                <w:top w:val="none" w:sz="0" w:space="0" w:color="auto"/>
                <w:left w:val="none" w:sz="0" w:space="0" w:color="auto"/>
                <w:bottom w:val="none" w:sz="0" w:space="0" w:color="auto"/>
                <w:right w:val="none" w:sz="0" w:space="0" w:color="auto"/>
              </w:divBdr>
            </w:div>
          </w:divsChild>
        </w:div>
        <w:div w:id="2101218796">
          <w:marLeft w:val="0"/>
          <w:marRight w:val="0"/>
          <w:marTop w:val="0"/>
          <w:marBottom w:val="180"/>
          <w:divBdr>
            <w:top w:val="none" w:sz="0" w:space="0" w:color="auto"/>
            <w:left w:val="none" w:sz="0" w:space="0" w:color="auto"/>
            <w:bottom w:val="none" w:sz="0" w:space="0" w:color="auto"/>
            <w:right w:val="none" w:sz="0" w:space="0" w:color="auto"/>
          </w:divBdr>
          <w:divsChild>
            <w:div w:id="224419706">
              <w:marLeft w:val="0"/>
              <w:marRight w:val="0"/>
              <w:marTop w:val="0"/>
              <w:marBottom w:val="0"/>
              <w:divBdr>
                <w:top w:val="none" w:sz="0" w:space="0" w:color="auto"/>
                <w:left w:val="none" w:sz="0" w:space="0" w:color="auto"/>
                <w:bottom w:val="none" w:sz="0" w:space="0" w:color="auto"/>
                <w:right w:val="none" w:sz="0" w:space="0" w:color="auto"/>
              </w:divBdr>
            </w:div>
          </w:divsChild>
        </w:div>
        <w:div w:id="1768888141">
          <w:marLeft w:val="0"/>
          <w:marRight w:val="0"/>
          <w:marTop w:val="0"/>
          <w:marBottom w:val="180"/>
          <w:divBdr>
            <w:top w:val="none" w:sz="0" w:space="0" w:color="auto"/>
            <w:left w:val="none" w:sz="0" w:space="0" w:color="auto"/>
            <w:bottom w:val="none" w:sz="0" w:space="0" w:color="auto"/>
            <w:right w:val="none" w:sz="0" w:space="0" w:color="auto"/>
          </w:divBdr>
          <w:divsChild>
            <w:div w:id="713118335">
              <w:marLeft w:val="0"/>
              <w:marRight w:val="0"/>
              <w:marTop w:val="0"/>
              <w:marBottom w:val="0"/>
              <w:divBdr>
                <w:top w:val="none" w:sz="0" w:space="0" w:color="auto"/>
                <w:left w:val="none" w:sz="0" w:space="0" w:color="auto"/>
                <w:bottom w:val="none" w:sz="0" w:space="0" w:color="auto"/>
                <w:right w:val="none" w:sz="0" w:space="0" w:color="auto"/>
              </w:divBdr>
            </w:div>
          </w:divsChild>
        </w:div>
        <w:div w:id="1398212907">
          <w:marLeft w:val="0"/>
          <w:marRight w:val="0"/>
          <w:marTop w:val="0"/>
          <w:marBottom w:val="180"/>
          <w:divBdr>
            <w:top w:val="none" w:sz="0" w:space="0" w:color="auto"/>
            <w:left w:val="none" w:sz="0" w:space="0" w:color="auto"/>
            <w:bottom w:val="none" w:sz="0" w:space="0" w:color="auto"/>
            <w:right w:val="none" w:sz="0" w:space="0" w:color="auto"/>
          </w:divBdr>
          <w:divsChild>
            <w:div w:id="105393638">
              <w:marLeft w:val="0"/>
              <w:marRight w:val="0"/>
              <w:marTop w:val="0"/>
              <w:marBottom w:val="0"/>
              <w:divBdr>
                <w:top w:val="none" w:sz="0" w:space="0" w:color="auto"/>
                <w:left w:val="none" w:sz="0" w:space="0" w:color="auto"/>
                <w:bottom w:val="none" w:sz="0" w:space="0" w:color="auto"/>
                <w:right w:val="none" w:sz="0" w:space="0" w:color="auto"/>
              </w:divBdr>
            </w:div>
          </w:divsChild>
        </w:div>
        <w:div w:id="1227376799">
          <w:marLeft w:val="0"/>
          <w:marRight w:val="0"/>
          <w:marTop w:val="0"/>
          <w:marBottom w:val="180"/>
          <w:divBdr>
            <w:top w:val="none" w:sz="0" w:space="0" w:color="auto"/>
            <w:left w:val="none" w:sz="0" w:space="0" w:color="auto"/>
            <w:bottom w:val="none" w:sz="0" w:space="0" w:color="auto"/>
            <w:right w:val="none" w:sz="0" w:space="0" w:color="auto"/>
          </w:divBdr>
          <w:divsChild>
            <w:div w:id="1034498046">
              <w:marLeft w:val="0"/>
              <w:marRight w:val="0"/>
              <w:marTop w:val="0"/>
              <w:marBottom w:val="0"/>
              <w:divBdr>
                <w:top w:val="none" w:sz="0" w:space="0" w:color="auto"/>
                <w:left w:val="none" w:sz="0" w:space="0" w:color="auto"/>
                <w:bottom w:val="none" w:sz="0" w:space="0" w:color="auto"/>
                <w:right w:val="none" w:sz="0" w:space="0" w:color="auto"/>
              </w:divBdr>
            </w:div>
          </w:divsChild>
        </w:div>
        <w:div w:id="748311585">
          <w:marLeft w:val="0"/>
          <w:marRight w:val="0"/>
          <w:marTop w:val="0"/>
          <w:marBottom w:val="180"/>
          <w:divBdr>
            <w:top w:val="none" w:sz="0" w:space="0" w:color="auto"/>
            <w:left w:val="none" w:sz="0" w:space="0" w:color="auto"/>
            <w:bottom w:val="none" w:sz="0" w:space="0" w:color="auto"/>
            <w:right w:val="none" w:sz="0" w:space="0" w:color="auto"/>
          </w:divBdr>
          <w:divsChild>
            <w:div w:id="245309303">
              <w:marLeft w:val="0"/>
              <w:marRight w:val="0"/>
              <w:marTop w:val="0"/>
              <w:marBottom w:val="0"/>
              <w:divBdr>
                <w:top w:val="none" w:sz="0" w:space="0" w:color="auto"/>
                <w:left w:val="none" w:sz="0" w:space="0" w:color="auto"/>
                <w:bottom w:val="none" w:sz="0" w:space="0" w:color="auto"/>
                <w:right w:val="none" w:sz="0" w:space="0" w:color="auto"/>
              </w:divBdr>
            </w:div>
          </w:divsChild>
        </w:div>
        <w:div w:id="726611532">
          <w:marLeft w:val="0"/>
          <w:marRight w:val="0"/>
          <w:marTop w:val="0"/>
          <w:marBottom w:val="180"/>
          <w:divBdr>
            <w:top w:val="none" w:sz="0" w:space="0" w:color="auto"/>
            <w:left w:val="none" w:sz="0" w:space="0" w:color="auto"/>
            <w:bottom w:val="none" w:sz="0" w:space="0" w:color="auto"/>
            <w:right w:val="none" w:sz="0" w:space="0" w:color="auto"/>
          </w:divBdr>
          <w:divsChild>
            <w:div w:id="262879847">
              <w:marLeft w:val="0"/>
              <w:marRight w:val="0"/>
              <w:marTop w:val="0"/>
              <w:marBottom w:val="0"/>
              <w:divBdr>
                <w:top w:val="none" w:sz="0" w:space="0" w:color="auto"/>
                <w:left w:val="none" w:sz="0" w:space="0" w:color="auto"/>
                <w:bottom w:val="none" w:sz="0" w:space="0" w:color="auto"/>
                <w:right w:val="none" w:sz="0" w:space="0" w:color="auto"/>
              </w:divBdr>
            </w:div>
          </w:divsChild>
        </w:div>
        <w:div w:id="1330256614">
          <w:marLeft w:val="0"/>
          <w:marRight w:val="0"/>
          <w:marTop w:val="0"/>
          <w:marBottom w:val="180"/>
          <w:divBdr>
            <w:top w:val="none" w:sz="0" w:space="0" w:color="auto"/>
            <w:left w:val="none" w:sz="0" w:space="0" w:color="auto"/>
            <w:bottom w:val="none" w:sz="0" w:space="0" w:color="auto"/>
            <w:right w:val="none" w:sz="0" w:space="0" w:color="auto"/>
          </w:divBdr>
          <w:divsChild>
            <w:div w:id="556360706">
              <w:marLeft w:val="0"/>
              <w:marRight w:val="0"/>
              <w:marTop w:val="0"/>
              <w:marBottom w:val="0"/>
              <w:divBdr>
                <w:top w:val="none" w:sz="0" w:space="0" w:color="auto"/>
                <w:left w:val="none" w:sz="0" w:space="0" w:color="auto"/>
                <w:bottom w:val="none" w:sz="0" w:space="0" w:color="auto"/>
                <w:right w:val="none" w:sz="0" w:space="0" w:color="auto"/>
              </w:divBdr>
            </w:div>
          </w:divsChild>
        </w:div>
        <w:div w:id="1067459481">
          <w:marLeft w:val="0"/>
          <w:marRight w:val="0"/>
          <w:marTop w:val="0"/>
          <w:marBottom w:val="180"/>
          <w:divBdr>
            <w:top w:val="none" w:sz="0" w:space="0" w:color="auto"/>
            <w:left w:val="none" w:sz="0" w:space="0" w:color="auto"/>
            <w:bottom w:val="none" w:sz="0" w:space="0" w:color="auto"/>
            <w:right w:val="none" w:sz="0" w:space="0" w:color="auto"/>
          </w:divBdr>
          <w:divsChild>
            <w:div w:id="1959793607">
              <w:marLeft w:val="0"/>
              <w:marRight w:val="0"/>
              <w:marTop w:val="0"/>
              <w:marBottom w:val="0"/>
              <w:divBdr>
                <w:top w:val="none" w:sz="0" w:space="0" w:color="auto"/>
                <w:left w:val="none" w:sz="0" w:space="0" w:color="auto"/>
                <w:bottom w:val="none" w:sz="0" w:space="0" w:color="auto"/>
                <w:right w:val="none" w:sz="0" w:space="0" w:color="auto"/>
              </w:divBdr>
            </w:div>
          </w:divsChild>
        </w:div>
        <w:div w:id="1641182492">
          <w:marLeft w:val="0"/>
          <w:marRight w:val="0"/>
          <w:marTop w:val="0"/>
          <w:marBottom w:val="180"/>
          <w:divBdr>
            <w:top w:val="none" w:sz="0" w:space="0" w:color="auto"/>
            <w:left w:val="none" w:sz="0" w:space="0" w:color="auto"/>
            <w:bottom w:val="none" w:sz="0" w:space="0" w:color="auto"/>
            <w:right w:val="none" w:sz="0" w:space="0" w:color="auto"/>
          </w:divBdr>
          <w:divsChild>
            <w:div w:id="641815884">
              <w:marLeft w:val="0"/>
              <w:marRight w:val="0"/>
              <w:marTop w:val="0"/>
              <w:marBottom w:val="0"/>
              <w:divBdr>
                <w:top w:val="none" w:sz="0" w:space="0" w:color="auto"/>
                <w:left w:val="none" w:sz="0" w:space="0" w:color="auto"/>
                <w:bottom w:val="none" w:sz="0" w:space="0" w:color="auto"/>
                <w:right w:val="none" w:sz="0" w:space="0" w:color="auto"/>
              </w:divBdr>
            </w:div>
          </w:divsChild>
        </w:div>
        <w:div w:id="1210610264">
          <w:marLeft w:val="0"/>
          <w:marRight w:val="0"/>
          <w:marTop w:val="0"/>
          <w:marBottom w:val="180"/>
          <w:divBdr>
            <w:top w:val="none" w:sz="0" w:space="0" w:color="auto"/>
            <w:left w:val="none" w:sz="0" w:space="0" w:color="auto"/>
            <w:bottom w:val="none" w:sz="0" w:space="0" w:color="auto"/>
            <w:right w:val="none" w:sz="0" w:space="0" w:color="auto"/>
          </w:divBdr>
          <w:divsChild>
            <w:div w:id="1301496008">
              <w:marLeft w:val="0"/>
              <w:marRight w:val="0"/>
              <w:marTop w:val="0"/>
              <w:marBottom w:val="0"/>
              <w:divBdr>
                <w:top w:val="none" w:sz="0" w:space="0" w:color="auto"/>
                <w:left w:val="none" w:sz="0" w:space="0" w:color="auto"/>
                <w:bottom w:val="none" w:sz="0" w:space="0" w:color="auto"/>
                <w:right w:val="none" w:sz="0" w:space="0" w:color="auto"/>
              </w:divBdr>
            </w:div>
          </w:divsChild>
        </w:div>
        <w:div w:id="1313212014">
          <w:marLeft w:val="0"/>
          <w:marRight w:val="0"/>
          <w:marTop w:val="0"/>
          <w:marBottom w:val="180"/>
          <w:divBdr>
            <w:top w:val="none" w:sz="0" w:space="0" w:color="auto"/>
            <w:left w:val="none" w:sz="0" w:space="0" w:color="auto"/>
            <w:bottom w:val="none" w:sz="0" w:space="0" w:color="auto"/>
            <w:right w:val="none" w:sz="0" w:space="0" w:color="auto"/>
          </w:divBdr>
          <w:divsChild>
            <w:div w:id="1251239428">
              <w:marLeft w:val="0"/>
              <w:marRight w:val="0"/>
              <w:marTop w:val="0"/>
              <w:marBottom w:val="0"/>
              <w:divBdr>
                <w:top w:val="none" w:sz="0" w:space="0" w:color="auto"/>
                <w:left w:val="none" w:sz="0" w:space="0" w:color="auto"/>
                <w:bottom w:val="none" w:sz="0" w:space="0" w:color="auto"/>
                <w:right w:val="none" w:sz="0" w:space="0" w:color="auto"/>
              </w:divBdr>
            </w:div>
          </w:divsChild>
        </w:div>
        <w:div w:id="850222257">
          <w:marLeft w:val="0"/>
          <w:marRight w:val="0"/>
          <w:marTop w:val="0"/>
          <w:marBottom w:val="180"/>
          <w:divBdr>
            <w:top w:val="none" w:sz="0" w:space="0" w:color="auto"/>
            <w:left w:val="none" w:sz="0" w:space="0" w:color="auto"/>
            <w:bottom w:val="none" w:sz="0" w:space="0" w:color="auto"/>
            <w:right w:val="none" w:sz="0" w:space="0" w:color="auto"/>
          </w:divBdr>
          <w:divsChild>
            <w:div w:id="988243806">
              <w:marLeft w:val="0"/>
              <w:marRight w:val="0"/>
              <w:marTop w:val="0"/>
              <w:marBottom w:val="0"/>
              <w:divBdr>
                <w:top w:val="none" w:sz="0" w:space="0" w:color="auto"/>
                <w:left w:val="none" w:sz="0" w:space="0" w:color="auto"/>
                <w:bottom w:val="none" w:sz="0" w:space="0" w:color="auto"/>
                <w:right w:val="none" w:sz="0" w:space="0" w:color="auto"/>
              </w:divBdr>
            </w:div>
          </w:divsChild>
        </w:div>
        <w:div w:id="547108262">
          <w:marLeft w:val="0"/>
          <w:marRight w:val="0"/>
          <w:marTop w:val="0"/>
          <w:marBottom w:val="180"/>
          <w:divBdr>
            <w:top w:val="none" w:sz="0" w:space="0" w:color="auto"/>
            <w:left w:val="none" w:sz="0" w:space="0" w:color="auto"/>
            <w:bottom w:val="none" w:sz="0" w:space="0" w:color="auto"/>
            <w:right w:val="none" w:sz="0" w:space="0" w:color="auto"/>
          </w:divBdr>
          <w:divsChild>
            <w:div w:id="504248852">
              <w:marLeft w:val="0"/>
              <w:marRight w:val="0"/>
              <w:marTop w:val="0"/>
              <w:marBottom w:val="0"/>
              <w:divBdr>
                <w:top w:val="none" w:sz="0" w:space="0" w:color="auto"/>
                <w:left w:val="none" w:sz="0" w:space="0" w:color="auto"/>
                <w:bottom w:val="none" w:sz="0" w:space="0" w:color="auto"/>
                <w:right w:val="none" w:sz="0" w:space="0" w:color="auto"/>
              </w:divBdr>
            </w:div>
          </w:divsChild>
        </w:div>
        <w:div w:id="1200555576">
          <w:marLeft w:val="0"/>
          <w:marRight w:val="0"/>
          <w:marTop w:val="0"/>
          <w:marBottom w:val="180"/>
          <w:divBdr>
            <w:top w:val="none" w:sz="0" w:space="0" w:color="auto"/>
            <w:left w:val="none" w:sz="0" w:space="0" w:color="auto"/>
            <w:bottom w:val="none" w:sz="0" w:space="0" w:color="auto"/>
            <w:right w:val="none" w:sz="0" w:space="0" w:color="auto"/>
          </w:divBdr>
          <w:divsChild>
            <w:div w:id="934945116">
              <w:marLeft w:val="0"/>
              <w:marRight w:val="0"/>
              <w:marTop w:val="0"/>
              <w:marBottom w:val="0"/>
              <w:divBdr>
                <w:top w:val="none" w:sz="0" w:space="0" w:color="auto"/>
                <w:left w:val="none" w:sz="0" w:space="0" w:color="auto"/>
                <w:bottom w:val="none" w:sz="0" w:space="0" w:color="auto"/>
                <w:right w:val="none" w:sz="0" w:space="0" w:color="auto"/>
              </w:divBdr>
            </w:div>
          </w:divsChild>
        </w:div>
        <w:div w:id="1896742952">
          <w:marLeft w:val="0"/>
          <w:marRight w:val="0"/>
          <w:marTop w:val="0"/>
          <w:marBottom w:val="180"/>
          <w:divBdr>
            <w:top w:val="none" w:sz="0" w:space="0" w:color="auto"/>
            <w:left w:val="none" w:sz="0" w:space="0" w:color="auto"/>
            <w:bottom w:val="none" w:sz="0" w:space="0" w:color="auto"/>
            <w:right w:val="none" w:sz="0" w:space="0" w:color="auto"/>
          </w:divBdr>
          <w:divsChild>
            <w:div w:id="588736539">
              <w:marLeft w:val="0"/>
              <w:marRight w:val="0"/>
              <w:marTop w:val="0"/>
              <w:marBottom w:val="0"/>
              <w:divBdr>
                <w:top w:val="none" w:sz="0" w:space="0" w:color="auto"/>
                <w:left w:val="none" w:sz="0" w:space="0" w:color="auto"/>
                <w:bottom w:val="none" w:sz="0" w:space="0" w:color="auto"/>
                <w:right w:val="none" w:sz="0" w:space="0" w:color="auto"/>
              </w:divBdr>
            </w:div>
          </w:divsChild>
        </w:div>
        <w:div w:id="1378511006">
          <w:marLeft w:val="0"/>
          <w:marRight w:val="0"/>
          <w:marTop w:val="0"/>
          <w:marBottom w:val="180"/>
          <w:divBdr>
            <w:top w:val="none" w:sz="0" w:space="0" w:color="auto"/>
            <w:left w:val="none" w:sz="0" w:space="0" w:color="auto"/>
            <w:bottom w:val="none" w:sz="0" w:space="0" w:color="auto"/>
            <w:right w:val="none" w:sz="0" w:space="0" w:color="auto"/>
          </w:divBdr>
          <w:divsChild>
            <w:div w:id="38676732">
              <w:marLeft w:val="0"/>
              <w:marRight w:val="0"/>
              <w:marTop w:val="0"/>
              <w:marBottom w:val="0"/>
              <w:divBdr>
                <w:top w:val="none" w:sz="0" w:space="0" w:color="auto"/>
                <w:left w:val="none" w:sz="0" w:space="0" w:color="auto"/>
                <w:bottom w:val="none" w:sz="0" w:space="0" w:color="auto"/>
                <w:right w:val="none" w:sz="0" w:space="0" w:color="auto"/>
              </w:divBdr>
            </w:div>
          </w:divsChild>
        </w:div>
        <w:div w:id="591008469">
          <w:marLeft w:val="0"/>
          <w:marRight w:val="0"/>
          <w:marTop w:val="440"/>
          <w:marBottom w:val="280"/>
          <w:divBdr>
            <w:top w:val="none" w:sz="0" w:space="0" w:color="auto"/>
            <w:left w:val="none" w:sz="0" w:space="0" w:color="auto"/>
            <w:bottom w:val="none" w:sz="0" w:space="0" w:color="auto"/>
            <w:right w:val="none" w:sz="0" w:space="0" w:color="auto"/>
          </w:divBdr>
          <w:divsChild>
            <w:div w:id="476609312">
              <w:marLeft w:val="0"/>
              <w:marRight w:val="0"/>
              <w:marTop w:val="0"/>
              <w:marBottom w:val="0"/>
              <w:divBdr>
                <w:top w:val="none" w:sz="0" w:space="0" w:color="auto"/>
                <w:left w:val="none" w:sz="0" w:space="0" w:color="auto"/>
                <w:bottom w:val="none" w:sz="0" w:space="0" w:color="auto"/>
                <w:right w:val="none" w:sz="0" w:space="0" w:color="auto"/>
              </w:divBdr>
            </w:div>
          </w:divsChild>
        </w:div>
        <w:div w:id="1647393975">
          <w:marLeft w:val="0"/>
          <w:marRight w:val="0"/>
          <w:marTop w:val="0"/>
          <w:marBottom w:val="180"/>
          <w:divBdr>
            <w:top w:val="none" w:sz="0" w:space="0" w:color="auto"/>
            <w:left w:val="none" w:sz="0" w:space="0" w:color="auto"/>
            <w:bottom w:val="none" w:sz="0" w:space="0" w:color="auto"/>
            <w:right w:val="none" w:sz="0" w:space="0" w:color="auto"/>
          </w:divBdr>
          <w:divsChild>
            <w:div w:id="2135978485">
              <w:marLeft w:val="0"/>
              <w:marRight w:val="0"/>
              <w:marTop w:val="0"/>
              <w:marBottom w:val="0"/>
              <w:divBdr>
                <w:top w:val="none" w:sz="0" w:space="0" w:color="auto"/>
                <w:left w:val="none" w:sz="0" w:space="0" w:color="auto"/>
                <w:bottom w:val="none" w:sz="0" w:space="0" w:color="auto"/>
                <w:right w:val="none" w:sz="0" w:space="0" w:color="auto"/>
              </w:divBdr>
            </w:div>
          </w:divsChild>
        </w:div>
        <w:div w:id="1935478597">
          <w:marLeft w:val="0"/>
          <w:marRight w:val="0"/>
          <w:marTop w:val="0"/>
          <w:marBottom w:val="180"/>
          <w:divBdr>
            <w:top w:val="none" w:sz="0" w:space="0" w:color="auto"/>
            <w:left w:val="none" w:sz="0" w:space="0" w:color="auto"/>
            <w:bottom w:val="none" w:sz="0" w:space="0" w:color="auto"/>
            <w:right w:val="none" w:sz="0" w:space="0" w:color="auto"/>
          </w:divBdr>
          <w:divsChild>
            <w:div w:id="1231191459">
              <w:marLeft w:val="0"/>
              <w:marRight w:val="0"/>
              <w:marTop w:val="0"/>
              <w:marBottom w:val="0"/>
              <w:divBdr>
                <w:top w:val="none" w:sz="0" w:space="0" w:color="auto"/>
                <w:left w:val="none" w:sz="0" w:space="0" w:color="auto"/>
                <w:bottom w:val="none" w:sz="0" w:space="0" w:color="auto"/>
                <w:right w:val="none" w:sz="0" w:space="0" w:color="auto"/>
              </w:divBdr>
            </w:div>
          </w:divsChild>
        </w:div>
        <w:div w:id="1979870704">
          <w:marLeft w:val="0"/>
          <w:marRight w:val="0"/>
          <w:marTop w:val="440"/>
          <w:marBottom w:val="280"/>
          <w:divBdr>
            <w:top w:val="none" w:sz="0" w:space="0" w:color="auto"/>
            <w:left w:val="none" w:sz="0" w:space="0" w:color="auto"/>
            <w:bottom w:val="none" w:sz="0" w:space="0" w:color="auto"/>
            <w:right w:val="none" w:sz="0" w:space="0" w:color="auto"/>
          </w:divBdr>
          <w:divsChild>
            <w:div w:id="1770394989">
              <w:marLeft w:val="0"/>
              <w:marRight w:val="0"/>
              <w:marTop w:val="0"/>
              <w:marBottom w:val="0"/>
              <w:divBdr>
                <w:top w:val="none" w:sz="0" w:space="0" w:color="auto"/>
                <w:left w:val="none" w:sz="0" w:space="0" w:color="auto"/>
                <w:bottom w:val="none" w:sz="0" w:space="0" w:color="auto"/>
                <w:right w:val="none" w:sz="0" w:space="0" w:color="auto"/>
              </w:divBdr>
            </w:div>
          </w:divsChild>
        </w:div>
        <w:div w:id="428163391">
          <w:marLeft w:val="0"/>
          <w:marRight w:val="0"/>
          <w:marTop w:val="0"/>
          <w:marBottom w:val="180"/>
          <w:divBdr>
            <w:top w:val="none" w:sz="0" w:space="0" w:color="auto"/>
            <w:left w:val="none" w:sz="0" w:space="0" w:color="auto"/>
            <w:bottom w:val="none" w:sz="0" w:space="0" w:color="auto"/>
            <w:right w:val="none" w:sz="0" w:space="0" w:color="auto"/>
          </w:divBdr>
          <w:divsChild>
            <w:div w:id="853348574">
              <w:marLeft w:val="0"/>
              <w:marRight w:val="0"/>
              <w:marTop w:val="0"/>
              <w:marBottom w:val="0"/>
              <w:divBdr>
                <w:top w:val="none" w:sz="0" w:space="0" w:color="auto"/>
                <w:left w:val="none" w:sz="0" w:space="0" w:color="auto"/>
                <w:bottom w:val="none" w:sz="0" w:space="0" w:color="auto"/>
                <w:right w:val="none" w:sz="0" w:space="0" w:color="auto"/>
              </w:divBdr>
            </w:div>
          </w:divsChild>
        </w:div>
        <w:div w:id="851723575">
          <w:marLeft w:val="0"/>
          <w:marRight w:val="0"/>
          <w:marTop w:val="0"/>
          <w:marBottom w:val="180"/>
          <w:divBdr>
            <w:top w:val="none" w:sz="0" w:space="0" w:color="auto"/>
            <w:left w:val="none" w:sz="0" w:space="0" w:color="auto"/>
            <w:bottom w:val="none" w:sz="0" w:space="0" w:color="auto"/>
            <w:right w:val="none" w:sz="0" w:space="0" w:color="auto"/>
          </w:divBdr>
          <w:divsChild>
            <w:div w:id="924919602">
              <w:marLeft w:val="0"/>
              <w:marRight w:val="0"/>
              <w:marTop w:val="0"/>
              <w:marBottom w:val="0"/>
              <w:divBdr>
                <w:top w:val="none" w:sz="0" w:space="0" w:color="auto"/>
                <w:left w:val="none" w:sz="0" w:space="0" w:color="auto"/>
                <w:bottom w:val="none" w:sz="0" w:space="0" w:color="auto"/>
                <w:right w:val="none" w:sz="0" w:space="0" w:color="auto"/>
              </w:divBdr>
            </w:div>
          </w:divsChild>
        </w:div>
        <w:div w:id="1265379196">
          <w:marLeft w:val="0"/>
          <w:marRight w:val="0"/>
          <w:marTop w:val="0"/>
          <w:marBottom w:val="180"/>
          <w:divBdr>
            <w:top w:val="none" w:sz="0" w:space="0" w:color="auto"/>
            <w:left w:val="none" w:sz="0" w:space="0" w:color="auto"/>
            <w:bottom w:val="none" w:sz="0" w:space="0" w:color="auto"/>
            <w:right w:val="none" w:sz="0" w:space="0" w:color="auto"/>
          </w:divBdr>
          <w:divsChild>
            <w:div w:id="1634746231">
              <w:marLeft w:val="0"/>
              <w:marRight w:val="0"/>
              <w:marTop w:val="0"/>
              <w:marBottom w:val="0"/>
              <w:divBdr>
                <w:top w:val="none" w:sz="0" w:space="0" w:color="auto"/>
                <w:left w:val="none" w:sz="0" w:space="0" w:color="auto"/>
                <w:bottom w:val="none" w:sz="0" w:space="0" w:color="auto"/>
                <w:right w:val="none" w:sz="0" w:space="0" w:color="auto"/>
              </w:divBdr>
            </w:div>
          </w:divsChild>
        </w:div>
        <w:div w:id="594244311">
          <w:marLeft w:val="0"/>
          <w:marRight w:val="0"/>
          <w:marTop w:val="0"/>
          <w:marBottom w:val="180"/>
          <w:divBdr>
            <w:top w:val="none" w:sz="0" w:space="0" w:color="auto"/>
            <w:left w:val="none" w:sz="0" w:space="0" w:color="auto"/>
            <w:bottom w:val="none" w:sz="0" w:space="0" w:color="auto"/>
            <w:right w:val="none" w:sz="0" w:space="0" w:color="auto"/>
          </w:divBdr>
          <w:divsChild>
            <w:div w:id="1580941527">
              <w:marLeft w:val="0"/>
              <w:marRight w:val="0"/>
              <w:marTop w:val="0"/>
              <w:marBottom w:val="0"/>
              <w:divBdr>
                <w:top w:val="none" w:sz="0" w:space="0" w:color="auto"/>
                <w:left w:val="none" w:sz="0" w:space="0" w:color="auto"/>
                <w:bottom w:val="none" w:sz="0" w:space="0" w:color="auto"/>
                <w:right w:val="none" w:sz="0" w:space="0" w:color="auto"/>
              </w:divBdr>
            </w:div>
          </w:divsChild>
        </w:div>
        <w:div w:id="739249805">
          <w:marLeft w:val="0"/>
          <w:marRight w:val="0"/>
          <w:marTop w:val="0"/>
          <w:marBottom w:val="180"/>
          <w:divBdr>
            <w:top w:val="none" w:sz="0" w:space="0" w:color="auto"/>
            <w:left w:val="none" w:sz="0" w:space="0" w:color="auto"/>
            <w:bottom w:val="none" w:sz="0" w:space="0" w:color="auto"/>
            <w:right w:val="none" w:sz="0" w:space="0" w:color="auto"/>
          </w:divBdr>
          <w:divsChild>
            <w:div w:id="1568615178">
              <w:marLeft w:val="0"/>
              <w:marRight w:val="0"/>
              <w:marTop w:val="0"/>
              <w:marBottom w:val="0"/>
              <w:divBdr>
                <w:top w:val="none" w:sz="0" w:space="0" w:color="auto"/>
                <w:left w:val="none" w:sz="0" w:space="0" w:color="auto"/>
                <w:bottom w:val="none" w:sz="0" w:space="0" w:color="auto"/>
                <w:right w:val="none" w:sz="0" w:space="0" w:color="auto"/>
              </w:divBdr>
            </w:div>
          </w:divsChild>
        </w:div>
        <w:div w:id="1119641121">
          <w:marLeft w:val="0"/>
          <w:marRight w:val="0"/>
          <w:marTop w:val="0"/>
          <w:marBottom w:val="180"/>
          <w:divBdr>
            <w:top w:val="none" w:sz="0" w:space="0" w:color="auto"/>
            <w:left w:val="none" w:sz="0" w:space="0" w:color="auto"/>
            <w:bottom w:val="none" w:sz="0" w:space="0" w:color="auto"/>
            <w:right w:val="none" w:sz="0" w:space="0" w:color="auto"/>
          </w:divBdr>
          <w:divsChild>
            <w:div w:id="1050618895">
              <w:marLeft w:val="0"/>
              <w:marRight w:val="0"/>
              <w:marTop w:val="0"/>
              <w:marBottom w:val="0"/>
              <w:divBdr>
                <w:top w:val="none" w:sz="0" w:space="0" w:color="auto"/>
                <w:left w:val="none" w:sz="0" w:space="0" w:color="auto"/>
                <w:bottom w:val="none" w:sz="0" w:space="0" w:color="auto"/>
                <w:right w:val="none" w:sz="0" w:space="0" w:color="auto"/>
              </w:divBdr>
            </w:div>
          </w:divsChild>
        </w:div>
        <w:div w:id="648754215">
          <w:marLeft w:val="0"/>
          <w:marRight w:val="0"/>
          <w:marTop w:val="0"/>
          <w:marBottom w:val="180"/>
          <w:divBdr>
            <w:top w:val="none" w:sz="0" w:space="0" w:color="auto"/>
            <w:left w:val="none" w:sz="0" w:space="0" w:color="auto"/>
            <w:bottom w:val="none" w:sz="0" w:space="0" w:color="auto"/>
            <w:right w:val="none" w:sz="0" w:space="0" w:color="auto"/>
          </w:divBdr>
          <w:divsChild>
            <w:div w:id="1164667575">
              <w:marLeft w:val="0"/>
              <w:marRight w:val="0"/>
              <w:marTop w:val="0"/>
              <w:marBottom w:val="0"/>
              <w:divBdr>
                <w:top w:val="none" w:sz="0" w:space="0" w:color="auto"/>
                <w:left w:val="none" w:sz="0" w:space="0" w:color="auto"/>
                <w:bottom w:val="none" w:sz="0" w:space="0" w:color="auto"/>
                <w:right w:val="none" w:sz="0" w:space="0" w:color="auto"/>
              </w:divBdr>
            </w:div>
          </w:divsChild>
        </w:div>
        <w:div w:id="1184126569">
          <w:marLeft w:val="0"/>
          <w:marRight w:val="0"/>
          <w:marTop w:val="0"/>
          <w:marBottom w:val="180"/>
          <w:divBdr>
            <w:top w:val="none" w:sz="0" w:space="0" w:color="auto"/>
            <w:left w:val="none" w:sz="0" w:space="0" w:color="auto"/>
            <w:bottom w:val="none" w:sz="0" w:space="0" w:color="auto"/>
            <w:right w:val="none" w:sz="0" w:space="0" w:color="auto"/>
          </w:divBdr>
          <w:divsChild>
            <w:div w:id="1209075104">
              <w:marLeft w:val="0"/>
              <w:marRight w:val="0"/>
              <w:marTop w:val="0"/>
              <w:marBottom w:val="0"/>
              <w:divBdr>
                <w:top w:val="none" w:sz="0" w:space="0" w:color="auto"/>
                <w:left w:val="none" w:sz="0" w:space="0" w:color="auto"/>
                <w:bottom w:val="none" w:sz="0" w:space="0" w:color="auto"/>
                <w:right w:val="none" w:sz="0" w:space="0" w:color="auto"/>
              </w:divBdr>
            </w:div>
          </w:divsChild>
        </w:div>
        <w:div w:id="1853958967">
          <w:marLeft w:val="0"/>
          <w:marRight w:val="0"/>
          <w:marTop w:val="0"/>
          <w:marBottom w:val="180"/>
          <w:divBdr>
            <w:top w:val="none" w:sz="0" w:space="0" w:color="auto"/>
            <w:left w:val="none" w:sz="0" w:space="0" w:color="auto"/>
            <w:bottom w:val="none" w:sz="0" w:space="0" w:color="auto"/>
            <w:right w:val="none" w:sz="0" w:space="0" w:color="auto"/>
          </w:divBdr>
          <w:divsChild>
            <w:div w:id="608200280">
              <w:marLeft w:val="0"/>
              <w:marRight w:val="0"/>
              <w:marTop w:val="0"/>
              <w:marBottom w:val="0"/>
              <w:divBdr>
                <w:top w:val="none" w:sz="0" w:space="0" w:color="auto"/>
                <w:left w:val="none" w:sz="0" w:space="0" w:color="auto"/>
                <w:bottom w:val="none" w:sz="0" w:space="0" w:color="auto"/>
                <w:right w:val="none" w:sz="0" w:space="0" w:color="auto"/>
              </w:divBdr>
            </w:div>
          </w:divsChild>
        </w:div>
        <w:div w:id="171265454">
          <w:marLeft w:val="0"/>
          <w:marRight w:val="0"/>
          <w:marTop w:val="440"/>
          <w:marBottom w:val="280"/>
          <w:divBdr>
            <w:top w:val="none" w:sz="0" w:space="0" w:color="auto"/>
            <w:left w:val="none" w:sz="0" w:space="0" w:color="auto"/>
            <w:bottom w:val="none" w:sz="0" w:space="0" w:color="auto"/>
            <w:right w:val="none" w:sz="0" w:space="0" w:color="auto"/>
          </w:divBdr>
          <w:divsChild>
            <w:div w:id="1785733836">
              <w:marLeft w:val="0"/>
              <w:marRight w:val="0"/>
              <w:marTop w:val="0"/>
              <w:marBottom w:val="0"/>
              <w:divBdr>
                <w:top w:val="none" w:sz="0" w:space="0" w:color="auto"/>
                <w:left w:val="none" w:sz="0" w:space="0" w:color="auto"/>
                <w:bottom w:val="none" w:sz="0" w:space="0" w:color="auto"/>
                <w:right w:val="none" w:sz="0" w:space="0" w:color="auto"/>
              </w:divBdr>
            </w:div>
          </w:divsChild>
        </w:div>
        <w:div w:id="1758135550">
          <w:marLeft w:val="0"/>
          <w:marRight w:val="0"/>
          <w:marTop w:val="0"/>
          <w:marBottom w:val="180"/>
          <w:divBdr>
            <w:top w:val="none" w:sz="0" w:space="0" w:color="auto"/>
            <w:left w:val="none" w:sz="0" w:space="0" w:color="auto"/>
            <w:bottom w:val="none" w:sz="0" w:space="0" w:color="auto"/>
            <w:right w:val="none" w:sz="0" w:space="0" w:color="auto"/>
          </w:divBdr>
          <w:divsChild>
            <w:div w:id="932127509">
              <w:marLeft w:val="0"/>
              <w:marRight w:val="0"/>
              <w:marTop w:val="0"/>
              <w:marBottom w:val="0"/>
              <w:divBdr>
                <w:top w:val="none" w:sz="0" w:space="0" w:color="auto"/>
                <w:left w:val="none" w:sz="0" w:space="0" w:color="auto"/>
                <w:bottom w:val="none" w:sz="0" w:space="0" w:color="auto"/>
                <w:right w:val="none" w:sz="0" w:space="0" w:color="auto"/>
              </w:divBdr>
            </w:div>
          </w:divsChild>
        </w:div>
        <w:div w:id="241570348">
          <w:marLeft w:val="0"/>
          <w:marRight w:val="0"/>
          <w:marTop w:val="0"/>
          <w:marBottom w:val="180"/>
          <w:divBdr>
            <w:top w:val="none" w:sz="0" w:space="0" w:color="auto"/>
            <w:left w:val="none" w:sz="0" w:space="0" w:color="auto"/>
            <w:bottom w:val="none" w:sz="0" w:space="0" w:color="auto"/>
            <w:right w:val="none" w:sz="0" w:space="0" w:color="auto"/>
          </w:divBdr>
          <w:divsChild>
            <w:div w:id="488640857">
              <w:marLeft w:val="0"/>
              <w:marRight w:val="0"/>
              <w:marTop w:val="0"/>
              <w:marBottom w:val="0"/>
              <w:divBdr>
                <w:top w:val="none" w:sz="0" w:space="0" w:color="auto"/>
                <w:left w:val="none" w:sz="0" w:space="0" w:color="auto"/>
                <w:bottom w:val="none" w:sz="0" w:space="0" w:color="auto"/>
                <w:right w:val="none" w:sz="0" w:space="0" w:color="auto"/>
              </w:divBdr>
            </w:div>
          </w:divsChild>
        </w:div>
        <w:div w:id="1509979398">
          <w:marLeft w:val="0"/>
          <w:marRight w:val="0"/>
          <w:marTop w:val="440"/>
          <w:marBottom w:val="280"/>
          <w:divBdr>
            <w:top w:val="none" w:sz="0" w:space="0" w:color="auto"/>
            <w:left w:val="none" w:sz="0" w:space="0" w:color="auto"/>
            <w:bottom w:val="none" w:sz="0" w:space="0" w:color="auto"/>
            <w:right w:val="none" w:sz="0" w:space="0" w:color="auto"/>
          </w:divBdr>
          <w:divsChild>
            <w:div w:id="897133783">
              <w:marLeft w:val="0"/>
              <w:marRight w:val="0"/>
              <w:marTop w:val="0"/>
              <w:marBottom w:val="0"/>
              <w:divBdr>
                <w:top w:val="none" w:sz="0" w:space="0" w:color="auto"/>
                <w:left w:val="none" w:sz="0" w:space="0" w:color="auto"/>
                <w:bottom w:val="none" w:sz="0" w:space="0" w:color="auto"/>
                <w:right w:val="none" w:sz="0" w:space="0" w:color="auto"/>
              </w:divBdr>
            </w:div>
          </w:divsChild>
        </w:div>
        <w:div w:id="1037437068">
          <w:marLeft w:val="0"/>
          <w:marRight w:val="0"/>
          <w:marTop w:val="0"/>
          <w:marBottom w:val="180"/>
          <w:divBdr>
            <w:top w:val="none" w:sz="0" w:space="0" w:color="auto"/>
            <w:left w:val="none" w:sz="0" w:space="0" w:color="auto"/>
            <w:bottom w:val="none" w:sz="0" w:space="0" w:color="auto"/>
            <w:right w:val="none" w:sz="0" w:space="0" w:color="auto"/>
          </w:divBdr>
          <w:divsChild>
            <w:div w:id="327944778">
              <w:marLeft w:val="0"/>
              <w:marRight w:val="0"/>
              <w:marTop w:val="0"/>
              <w:marBottom w:val="0"/>
              <w:divBdr>
                <w:top w:val="none" w:sz="0" w:space="0" w:color="auto"/>
                <w:left w:val="none" w:sz="0" w:space="0" w:color="auto"/>
                <w:bottom w:val="none" w:sz="0" w:space="0" w:color="auto"/>
                <w:right w:val="none" w:sz="0" w:space="0" w:color="auto"/>
              </w:divBdr>
            </w:div>
          </w:divsChild>
        </w:div>
        <w:div w:id="913201648">
          <w:marLeft w:val="0"/>
          <w:marRight w:val="0"/>
          <w:marTop w:val="0"/>
          <w:marBottom w:val="180"/>
          <w:divBdr>
            <w:top w:val="none" w:sz="0" w:space="0" w:color="auto"/>
            <w:left w:val="none" w:sz="0" w:space="0" w:color="auto"/>
            <w:bottom w:val="none" w:sz="0" w:space="0" w:color="auto"/>
            <w:right w:val="none" w:sz="0" w:space="0" w:color="auto"/>
          </w:divBdr>
          <w:divsChild>
            <w:div w:id="1571769311">
              <w:marLeft w:val="0"/>
              <w:marRight w:val="0"/>
              <w:marTop w:val="0"/>
              <w:marBottom w:val="0"/>
              <w:divBdr>
                <w:top w:val="none" w:sz="0" w:space="0" w:color="auto"/>
                <w:left w:val="none" w:sz="0" w:space="0" w:color="auto"/>
                <w:bottom w:val="none" w:sz="0" w:space="0" w:color="auto"/>
                <w:right w:val="none" w:sz="0" w:space="0" w:color="auto"/>
              </w:divBdr>
            </w:div>
          </w:divsChild>
        </w:div>
        <w:div w:id="1514763994">
          <w:marLeft w:val="0"/>
          <w:marRight w:val="0"/>
          <w:marTop w:val="0"/>
          <w:marBottom w:val="180"/>
          <w:divBdr>
            <w:top w:val="none" w:sz="0" w:space="0" w:color="auto"/>
            <w:left w:val="none" w:sz="0" w:space="0" w:color="auto"/>
            <w:bottom w:val="none" w:sz="0" w:space="0" w:color="auto"/>
            <w:right w:val="none" w:sz="0" w:space="0" w:color="auto"/>
          </w:divBdr>
          <w:divsChild>
            <w:div w:id="1670867524">
              <w:marLeft w:val="0"/>
              <w:marRight w:val="0"/>
              <w:marTop w:val="0"/>
              <w:marBottom w:val="0"/>
              <w:divBdr>
                <w:top w:val="none" w:sz="0" w:space="0" w:color="auto"/>
                <w:left w:val="none" w:sz="0" w:space="0" w:color="auto"/>
                <w:bottom w:val="none" w:sz="0" w:space="0" w:color="auto"/>
                <w:right w:val="none" w:sz="0" w:space="0" w:color="auto"/>
              </w:divBdr>
            </w:div>
          </w:divsChild>
        </w:div>
        <w:div w:id="182717302">
          <w:marLeft w:val="0"/>
          <w:marRight w:val="0"/>
          <w:marTop w:val="0"/>
          <w:marBottom w:val="180"/>
          <w:divBdr>
            <w:top w:val="none" w:sz="0" w:space="0" w:color="auto"/>
            <w:left w:val="none" w:sz="0" w:space="0" w:color="auto"/>
            <w:bottom w:val="none" w:sz="0" w:space="0" w:color="auto"/>
            <w:right w:val="none" w:sz="0" w:space="0" w:color="auto"/>
          </w:divBdr>
          <w:divsChild>
            <w:div w:id="1198662432">
              <w:marLeft w:val="0"/>
              <w:marRight w:val="0"/>
              <w:marTop w:val="0"/>
              <w:marBottom w:val="0"/>
              <w:divBdr>
                <w:top w:val="none" w:sz="0" w:space="0" w:color="auto"/>
                <w:left w:val="none" w:sz="0" w:space="0" w:color="auto"/>
                <w:bottom w:val="none" w:sz="0" w:space="0" w:color="auto"/>
                <w:right w:val="none" w:sz="0" w:space="0" w:color="auto"/>
              </w:divBdr>
            </w:div>
          </w:divsChild>
        </w:div>
        <w:div w:id="1863784662">
          <w:marLeft w:val="0"/>
          <w:marRight w:val="0"/>
          <w:marTop w:val="0"/>
          <w:marBottom w:val="180"/>
          <w:divBdr>
            <w:top w:val="none" w:sz="0" w:space="0" w:color="auto"/>
            <w:left w:val="none" w:sz="0" w:space="0" w:color="auto"/>
            <w:bottom w:val="none" w:sz="0" w:space="0" w:color="auto"/>
            <w:right w:val="none" w:sz="0" w:space="0" w:color="auto"/>
          </w:divBdr>
          <w:divsChild>
            <w:div w:id="868447907">
              <w:marLeft w:val="0"/>
              <w:marRight w:val="0"/>
              <w:marTop w:val="0"/>
              <w:marBottom w:val="0"/>
              <w:divBdr>
                <w:top w:val="none" w:sz="0" w:space="0" w:color="auto"/>
                <w:left w:val="none" w:sz="0" w:space="0" w:color="auto"/>
                <w:bottom w:val="none" w:sz="0" w:space="0" w:color="auto"/>
                <w:right w:val="none" w:sz="0" w:space="0" w:color="auto"/>
              </w:divBdr>
            </w:div>
          </w:divsChild>
        </w:div>
        <w:div w:id="225461454">
          <w:marLeft w:val="0"/>
          <w:marRight w:val="0"/>
          <w:marTop w:val="0"/>
          <w:marBottom w:val="180"/>
          <w:divBdr>
            <w:top w:val="none" w:sz="0" w:space="0" w:color="auto"/>
            <w:left w:val="none" w:sz="0" w:space="0" w:color="auto"/>
            <w:bottom w:val="none" w:sz="0" w:space="0" w:color="auto"/>
            <w:right w:val="none" w:sz="0" w:space="0" w:color="auto"/>
          </w:divBdr>
          <w:divsChild>
            <w:div w:id="1482650562">
              <w:marLeft w:val="0"/>
              <w:marRight w:val="0"/>
              <w:marTop w:val="0"/>
              <w:marBottom w:val="0"/>
              <w:divBdr>
                <w:top w:val="none" w:sz="0" w:space="0" w:color="auto"/>
                <w:left w:val="none" w:sz="0" w:space="0" w:color="auto"/>
                <w:bottom w:val="none" w:sz="0" w:space="0" w:color="auto"/>
                <w:right w:val="none" w:sz="0" w:space="0" w:color="auto"/>
              </w:divBdr>
            </w:div>
          </w:divsChild>
        </w:div>
        <w:div w:id="1803960571">
          <w:marLeft w:val="0"/>
          <w:marRight w:val="0"/>
          <w:marTop w:val="0"/>
          <w:marBottom w:val="180"/>
          <w:divBdr>
            <w:top w:val="none" w:sz="0" w:space="0" w:color="auto"/>
            <w:left w:val="none" w:sz="0" w:space="0" w:color="auto"/>
            <w:bottom w:val="none" w:sz="0" w:space="0" w:color="auto"/>
            <w:right w:val="none" w:sz="0" w:space="0" w:color="auto"/>
          </w:divBdr>
          <w:divsChild>
            <w:div w:id="698043997">
              <w:marLeft w:val="0"/>
              <w:marRight w:val="0"/>
              <w:marTop w:val="0"/>
              <w:marBottom w:val="0"/>
              <w:divBdr>
                <w:top w:val="none" w:sz="0" w:space="0" w:color="auto"/>
                <w:left w:val="none" w:sz="0" w:space="0" w:color="auto"/>
                <w:bottom w:val="none" w:sz="0" w:space="0" w:color="auto"/>
                <w:right w:val="none" w:sz="0" w:space="0" w:color="auto"/>
              </w:divBdr>
            </w:div>
          </w:divsChild>
        </w:div>
        <w:div w:id="1441532307">
          <w:marLeft w:val="0"/>
          <w:marRight w:val="0"/>
          <w:marTop w:val="0"/>
          <w:marBottom w:val="180"/>
          <w:divBdr>
            <w:top w:val="none" w:sz="0" w:space="0" w:color="auto"/>
            <w:left w:val="none" w:sz="0" w:space="0" w:color="auto"/>
            <w:bottom w:val="none" w:sz="0" w:space="0" w:color="auto"/>
            <w:right w:val="none" w:sz="0" w:space="0" w:color="auto"/>
          </w:divBdr>
          <w:divsChild>
            <w:div w:id="1794404629">
              <w:marLeft w:val="0"/>
              <w:marRight w:val="0"/>
              <w:marTop w:val="0"/>
              <w:marBottom w:val="0"/>
              <w:divBdr>
                <w:top w:val="none" w:sz="0" w:space="0" w:color="auto"/>
                <w:left w:val="none" w:sz="0" w:space="0" w:color="auto"/>
                <w:bottom w:val="none" w:sz="0" w:space="0" w:color="auto"/>
                <w:right w:val="none" w:sz="0" w:space="0" w:color="auto"/>
              </w:divBdr>
            </w:div>
          </w:divsChild>
        </w:div>
        <w:div w:id="1980525295">
          <w:marLeft w:val="0"/>
          <w:marRight w:val="0"/>
          <w:marTop w:val="440"/>
          <w:marBottom w:val="280"/>
          <w:divBdr>
            <w:top w:val="none" w:sz="0" w:space="0" w:color="auto"/>
            <w:left w:val="none" w:sz="0" w:space="0" w:color="auto"/>
            <w:bottom w:val="none" w:sz="0" w:space="0" w:color="auto"/>
            <w:right w:val="none" w:sz="0" w:space="0" w:color="auto"/>
          </w:divBdr>
          <w:divsChild>
            <w:div w:id="1486582261">
              <w:marLeft w:val="0"/>
              <w:marRight w:val="0"/>
              <w:marTop w:val="0"/>
              <w:marBottom w:val="0"/>
              <w:divBdr>
                <w:top w:val="none" w:sz="0" w:space="0" w:color="auto"/>
                <w:left w:val="none" w:sz="0" w:space="0" w:color="auto"/>
                <w:bottom w:val="none" w:sz="0" w:space="0" w:color="auto"/>
                <w:right w:val="none" w:sz="0" w:space="0" w:color="auto"/>
              </w:divBdr>
            </w:div>
          </w:divsChild>
        </w:div>
        <w:div w:id="226110661">
          <w:marLeft w:val="0"/>
          <w:marRight w:val="0"/>
          <w:marTop w:val="0"/>
          <w:marBottom w:val="180"/>
          <w:divBdr>
            <w:top w:val="none" w:sz="0" w:space="0" w:color="auto"/>
            <w:left w:val="none" w:sz="0" w:space="0" w:color="auto"/>
            <w:bottom w:val="none" w:sz="0" w:space="0" w:color="auto"/>
            <w:right w:val="none" w:sz="0" w:space="0" w:color="auto"/>
          </w:divBdr>
          <w:divsChild>
            <w:div w:id="76368494">
              <w:marLeft w:val="0"/>
              <w:marRight w:val="0"/>
              <w:marTop w:val="0"/>
              <w:marBottom w:val="0"/>
              <w:divBdr>
                <w:top w:val="none" w:sz="0" w:space="0" w:color="auto"/>
                <w:left w:val="none" w:sz="0" w:space="0" w:color="auto"/>
                <w:bottom w:val="none" w:sz="0" w:space="0" w:color="auto"/>
                <w:right w:val="none" w:sz="0" w:space="0" w:color="auto"/>
              </w:divBdr>
            </w:div>
          </w:divsChild>
        </w:div>
        <w:div w:id="1826047087">
          <w:marLeft w:val="0"/>
          <w:marRight w:val="0"/>
          <w:marTop w:val="0"/>
          <w:marBottom w:val="180"/>
          <w:divBdr>
            <w:top w:val="none" w:sz="0" w:space="0" w:color="auto"/>
            <w:left w:val="none" w:sz="0" w:space="0" w:color="auto"/>
            <w:bottom w:val="none" w:sz="0" w:space="0" w:color="auto"/>
            <w:right w:val="none" w:sz="0" w:space="0" w:color="auto"/>
          </w:divBdr>
          <w:divsChild>
            <w:div w:id="486941151">
              <w:marLeft w:val="0"/>
              <w:marRight w:val="0"/>
              <w:marTop w:val="0"/>
              <w:marBottom w:val="0"/>
              <w:divBdr>
                <w:top w:val="none" w:sz="0" w:space="0" w:color="auto"/>
                <w:left w:val="none" w:sz="0" w:space="0" w:color="auto"/>
                <w:bottom w:val="none" w:sz="0" w:space="0" w:color="auto"/>
                <w:right w:val="none" w:sz="0" w:space="0" w:color="auto"/>
              </w:divBdr>
            </w:div>
          </w:divsChild>
        </w:div>
        <w:div w:id="1943563130">
          <w:marLeft w:val="0"/>
          <w:marRight w:val="0"/>
          <w:marTop w:val="0"/>
          <w:marBottom w:val="180"/>
          <w:divBdr>
            <w:top w:val="none" w:sz="0" w:space="0" w:color="auto"/>
            <w:left w:val="none" w:sz="0" w:space="0" w:color="auto"/>
            <w:bottom w:val="none" w:sz="0" w:space="0" w:color="auto"/>
            <w:right w:val="none" w:sz="0" w:space="0" w:color="auto"/>
          </w:divBdr>
          <w:divsChild>
            <w:div w:id="94592296">
              <w:marLeft w:val="0"/>
              <w:marRight w:val="0"/>
              <w:marTop w:val="0"/>
              <w:marBottom w:val="0"/>
              <w:divBdr>
                <w:top w:val="none" w:sz="0" w:space="0" w:color="auto"/>
                <w:left w:val="none" w:sz="0" w:space="0" w:color="auto"/>
                <w:bottom w:val="none" w:sz="0" w:space="0" w:color="auto"/>
                <w:right w:val="none" w:sz="0" w:space="0" w:color="auto"/>
              </w:divBdr>
            </w:div>
          </w:divsChild>
        </w:div>
        <w:div w:id="1428426423">
          <w:marLeft w:val="0"/>
          <w:marRight w:val="0"/>
          <w:marTop w:val="0"/>
          <w:marBottom w:val="180"/>
          <w:divBdr>
            <w:top w:val="none" w:sz="0" w:space="0" w:color="auto"/>
            <w:left w:val="none" w:sz="0" w:space="0" w:color="auto"/>
            <w:bottom w:val="none" w:sz="0" w:space="0" w:color="auto"/>
            <w:right w:val="none" w:sz="0" w:space="0" w:color="auto"/>
          </w:divBdr>
          <w:divsChild>
            <w:div w:id="1117913237">
              <w:marLeft w:val="0"/>
              <w:marRight w:val="0"/>
              <w:marTop w:val="0"/>
              <w:marBottom w:val="0"/>
              <w:divBdr>
                <w:top w:val="none" w:sz="0" w:space="0" w:color="auto"/>
                <w:left w:val="none" w:sz="0" w:space="0" w:color="auto"/>
                <w:bottom w:val="none" w:sz="0" w:space="0" w:color="auto"/>
                <w:right w:val="none" w:sz="0" w:space="0" w:color="auto"/>
              </w:divBdr>
            </w:div>
          </w:divsChild>
        </w:div>
        <w:div w:id="1715689258">
          <w:marLeft w:val="0"/>
          <w:marRight w:val="0"/>
          <w:marTop w:val="440"/>
          <w:marBottom w:val="280"/>
          <w:divBdr>
            <w:top w:val="none" w:sz="0" w:space="0" w:color="auto"/>
            <w:left w:val="none" w:sz="0" w:space="0" w:color="auto"/>
            <w:bottom w:val="none" w:sz="0" w:space="0" w:color="auto"/>
            <w:right w:val="none" w:sz="0" w:space="0" w:color="auto"/>
          </w:divBdr>
          <w:divsChild>
            <w:div w:id="2109815758">
              <w:marLeft w:val="0"/>
              <w:marRight w:val="0"/>
              <w:marTop w:val="0"/>
              <w:marBottom w:val="0"/>
              <w:divBdr>
                <w:top w:val="none" w:sz="0" w:space="0" w:color="auto"/>
                <w:left w:val="none" w:sz="0" w:space="0" w:color="auto"/>
                <w:bottom w:val="none" w:sz="0" w:space="0" w:color="auto"/>
                <w:right w:val="none" w:sz="0" w:space="0" w:color="auto"/>
              </w:divBdr>
            </w:div>
          </w:divsChild>
        </w:div>
        <w:div w:id="974145522">
          <w:marLeft w:val="0"/>
          <w:marRight w:val="0"/>
          <w:marTop w:val="0"/>
          <w:marBottom w:val="180"/>
          <w:divBdr>
            <w:top w:val="none" w:sz="0" w:space="0" w:color="auto"/>
            <w:left w:val="none" w:sz="0" w:space="0" w:color="auto"/>
            <w:bottom w:val="none" w:sz="0" w:space="0" w:color="auto"/>
            <w:right w:val="none" w:sz="0" w:space="0" w:color="auto"/>
          </w:divBdr>
          <w:divsChild>
            <w:div w:id="261495054">
              <w:marLeft w:val="0"/>
              <w:marRight w:val="0"/>
              <w:marTop w:val="0"/>
              <w:marBottom w:val="0"/>
              <w:divBdr>
                <w:top w:val="none" w:sz="0" w:space="0" w:color="auto"/>
                <w:left w:val="none" w:sz="0" w:space="0" w:color="auto"/>
                <w:bottom w:val="none" w:sz="0" w:space="0" w:color="auto"/>
                <w:right w:val="none" w:sz="0" w:space="0" w:color="auto"/>
              </w:divBdr>
            </w:div>
          </w:divsChild>
        </w:div>
        <w:div w:id="1722243574">
          <w:marLeft w:val="0"/>
          <w:marRight w:val="0"/>
          <w:marTop w:val="0"/>
          <w:marBottom w:val="180"/>
          <w:divBdr>
            <w:top w:val="none" w:sz="0" w:space="0" w:color="auto"/>
            <w:left w:val="none" w:sz="0" w:space="0" w:color="auto"/>
            <w:bottom w:val="none" w:sz="0" w:space="0" w:color="auto"/>
            <w:right w:val="none" w:sz="0" w:space="0" w:color="auto"/>
          </w:divBdr>
          <w:divsChild>
            <w:div w:id="601455567">
              <w:marLeft w:val="0"/>
              <w:marRight w:val="0"/>
              <w:marTop w:val="0"/>
              <w:marBottom w:val="0"/>
              <w:divBdr>
                <w:top w:val="none" w:sz="0" w:space="0" w:color="auto"/>
                <w:left w:val="none" w:sz="0" w:space="0" w:color="auto"/>
                <w:bottom w:val="none" w:sz="0" w:space="0" w:color="auto"/>
                <w:right w:val="none" w:sz="0" w:space="0" w:color="auto"/>
              </w:divBdr>
            </w:div>
          </w:divsChild>
        </w:div>
        <w:div w:id="880631499">
          <w:marLeft w:val="0"/>
          <w:marRight w:val="0"/>
          <w:marTop w:val="0"/>
          <w:marBottom w:val="180"/>
          <w:divBdr>
            <w:top w:val="none" w:sz="0" w:space="0" w:color="auto"/>
            <w:left w:val="none" w:sz="0" w:space="0" w:color="auto"/>
            <w:bottom w:val="none" w:sz="0" w:space="0" w:color="auto"/>
            <w:right w:val="none" w:sz="0" w:space="0" w:color="auto"/>
          </w:divBdr>
          <w:divsChild>
            <w:div w:id="1153836219">
              <w:marLeft w:val="0"/>
              <w:marRight w:val="0"/>
              <w:marTop w:val="0"/>
              <w:marBottom w:val="0"/>
              <w:divBdr>
                <w:top w:val="none" w:sz="0" w:space="0" w:color="auto"/>
                <w:left w:val="none" w:sz="0" w:space="0" w:color="auto"/>
                <w:bottom w:val="none" w:sz="0" w:space="0" w:color="auto"/>
                <w:right w:val="none" w:sz="0" w:space="0" w:color="auto"/>
              </w:divBdr>
            </w:div>
          </w:divsChild>
        </w:div>
        <w:div w:id="1500804454">
          <w:marLeft w:val="0"/>
          <w:marRight w:val="0"/>
          <w:marTop w:val="0"/>
          <w:marBottom w:val="180"/>
          <w:divBdr>
            <w:top w:val="none" w:sz="0" w:space="0" w:color="auto"/>
            <w:left w:val="none" w:sz="0" w:space="0" w:color="auto"/>
            <w:bottom w:val="none" w:sz="0" w:space="0" w:color="auto"/>
            <w:right w:val="none" w:sz="0" w:space="0" w:color="auto"/>
          </w:divBdr>
          <w:divsChild>
            <w:div w:id="1108500843">
              <w:marLeft w:val="0"/>
              <w:marRight w:val="0"/>
              <w:marTop w:val="0"/>
              <w:marBottom w:val="0"/>
              <w:divBdr>
                <w:top w:val="none" w:sz="0" w:space="0" w:color="auto"/>
                <w:left w:val="none" w:sz="0" w:space="0" w:color="auto"/>
                <w:bottom w:val="none" w:sz="0" w:space="0" w:color="auto"/>
                <w:right w:val="none" w:sz="0" w:space="0" w:color="auto"/>
              </w:divBdr>
            </w:div>
          </w:divsChild>
        </w:div>
        <w:div w:id="2060779864">
          <w:marLeft w:val="0"/>
          <w:marRight w:val="0"/>
          <w:marTop w:val="0"/>
          <w:marBottom w:val="180"/>
          <w:divBdr>
            <w:top w:val="none" w:sz="0" w:space="0" w:color="auto"/>
            <w:left w:val="none" w:sz="0" w:space="0" w:color="auto"/>
            <w:bottom w:val="none" w:sz="0" w:space="0" w:color="auto"/>
            <w:right w:val="none" w:sz="0" w:space="0" w:color="auto"/>
          </w:divBdr>
          <w:divsChild>
            <w:div w:id="1700663407">
              <w:marLeft w:val="0"/>
              <w:marRight w:val="0"/>
              <w:marTop w:val="0"/>
              <w:marBottom w:val="0"/>
              <w:divBdr>
                <w:top w:val="none" w:sz="0" w:space="0" w:color="auto"/>
                <w:left w:val="none" w:sz="0" w:space="0" w:color="auto"/>
                <w:bottom w:val="none" w:sz="0" w:space="0" w:color="auto"/>
                <w:right w:val="none" w:sz="0" w:space="0" w:color="auto"/>
              </w:divBdr>
            </w:div>
          </w:divsChild>
        </w:div>
        <w:div w:id="2133934385">
          <w:marLeft w:val="0"/>
          <w:marRight w:val="0"/>
          <w:marTop w:val="0"/>
          <w:marBottom w:val="180"/>
          <w:divBdr>
            <w:top w:val="none" w:sz="0" w:space="0" w:color="auto"/>
            <w:left w:val="none" w:sz="0" w:space="0" w:color="auto"/>
            <w:bottom w:val="none" w:sz="0" w:space="0" w:color="auto"/>
            <w:right w:val="none" w:sz="0" w:space="0" w:color="auto"/>
          </w:divBdr>
          <w:divsChild>
            <w:div w:id="154608822">
              <w:marLeft w:val="0"/>
              <w:marRight w:val="0"/>
              <w:marTop w:val="0"/>
              <w:marBottom w:val="0"/>
              <w:divBdr>
                <w:top w:val="none" w:sz="0" w:space="0" w:color="auto"/>
                <w:left w:val="none" w:sz="0" w:space="0" w:color="auto"/>
                <w:bottom w:val="none" w:sz="0" w:space="0" w:color="auto"/>
                <w:right w:val="none" w:sz="0" w:space="0" w:color="auto"/>
              </w:divBdr>
            </w:div>
          </w:divsChild>
        </w:div>
        <w:div w:id="2096854665">
          <w:marLeft w:val="0"/>
          <w:marRight w:val="0"/>
          <w:marTop w:val="0"/>
          <w:marBottom w:val="180"/>
          <w:divBdr>
            <w:top w:val="none" w:sz="0" w:space="0" w:color="auto"/>
            <w:left w:val="none" w:sz="0" w:space="0" w:color="auto"/>
            <w:bottom w:val="none" w:sz="0" w:space="0" w:color="auto"/>
            <w:right w:val="none" w:sz="0" w:space="0" w:color="auto"/>
          </w:divBdr>
          <w:divsChild>
            <w:div w:id="2137602155">
              <w:marLeft w:val="0"/>
              <w:marRight w:val="0"/>
              <w:marTop w:val="0"/>
              <w:marBottom w:val="0"/>
              <w:divBdr>
                <w:top w:val="none" w:sz="0" w:space="0" w:color="auto"/>
                <w:left w:val="none" w:sz="0" w:space="0" w:color="auto"/>
                <w:bottom w:val="none" w:sz="0" w:space="0" w:color="auto"/>
                <w:right w:val="none" w:sz="0" w:space="0" w:color="auto"/>
              </w:divBdr>
            </w:div>
          </w:divsChild>
        </w:div>
        <w:div w:id="731656634">
          <w:marLeft w:val="0"/>
          <w:marRight w:val="0"/>
          <w:marTop w:val="0"/>
          <w:marBottom w:val="180"/>
          <w:divBdr>
            <w:top w:val="none" w:sz="0" w:space="0" w:color="auto"/>
            <w:left w:val="none" w:sz="0" w:space="0" w:color="auto"/>
            <w:bottom w:val="none" w:sz="0" w:space="0" w:color="auto"/>
            <w:right w:val="none" w:sz="0" w:space="0" w:color="auto"/>
          </w:divBdr>
          <w:divsChild>
            <w:div w:id="403141835">
              <w:marLeft w:val="0"/>
              <w:marRight w:val="0"/>
              <w:marTop w:val="0"/>
              <w:marBottom w:val="0"/>
              <w:divBdr>
                <w:top w:val="none" w:sz="0" w:space="0" w:color="auto"/>
                <w:left w:val="none" w:sz="0" w:space="0" w:color="auto"/>
                <w:bottom w:val="none" w:sz="0" w:space="0" w:color="auto"/>
                <w:right w:val="none" w:sz="0" w:space="0" w:color="auto"/>
              </w:divBdr>
            </w:div>
          </w:divsChild>
        </w:div>
        <w:div w:id="822894228">
          <w:marLeft w:val="0"/>
          <w:marRight w:val="0"/>
          <w:marTop w:val="0"/>
          <w:marBottom w:val="180"/>
          <w:divBdr>
            <w:top w:val="none" w:sz="0" w:space="0" w:color="auto"/>
            <w:left w:val="none" w:sz="0" w:space="0" w:color="auto"/>
            <w:bottom w:val="none" w:sz="0" w:space="0" w:color="auto"/>
            <w:right w:val="none" w:sz="0" w:space="0" w:color="auto"/>
          </w:divBdr>
          <w:divsChild>
            <w:div w:id="1327979377">
              <w:marLeft w:val="0"/>
              <w:marRight w:val="0"/>
              <w:marTop w:val="0"/>
              <w:marBottom w:val="0"/>
              <w:divBdr>
                <w:top w:val="none" w:sz="0" w:space="0" w:color="auto"/>
                <w:left w:val="none" w:sz="0" w:space="0" w:color="auto"/>
                <w:bottom w:val="none" w:sz="0" w:space="0" w:color="auto"/>
                <w:right w:val="none" w:sz="0" w:space="0" w:color="auto"/>
              </w:divBdr>
            </w:div>
          </w:divsChild>
        </w:div>
        <w:div w:id="905068083">
          <w:marLeft w:val="0"/>
          <w:marRight w:val="0"/>
          <w:marTop w:val="0"/>
          <w:marBottom w:val="180"/>
          <w:divBdr>
            <w:top w:val="none" w:sz="0" w:space="0" w:color="auto"/>
            <w:left w:val="none" w:sz="0" w:space="0" w:color="auto"/>
            <w:bottom w:val="none" w:sz="0" w:space="0" w:color="auto"/>
            <w:right w:val="none" w:sz="0" w:space="0" w:color="auto"/>
          </w:divBdr>
          <w:divsChild>
            <w:div w:id="2013214241">
              <w:marLeft w:val="0"/>
              <w:marRight w:val="0"/>
              <w:marTop w:val="0"/>
              <w:marBottom w:val="0"/>
              <w:divBdr>
                <w:top w:val="none" w:sz="0" w:space="0" w:color="auto"/>
                <w:left w:val="none" w:sz="0" w:space="0" w:color="auto"/>
                <w:bottom w:val="none" w:sz="0" w:space="0" w:color="auto"/>
                <w:right w:val="none" w:sz="0" w:space="0" w:color="auto"/>
              </w:divBdr>
            </w:div>
          </w:divsChild>
        </w:div>
        <w:div w:id="467747983">
          <w:marLeft w:val="0"/>
          <w:marRight w:val="0"/>
          <w:marTop w:val="0"/>
          <w:marBottom w:val="180"/>
          <w:divBdr>
            <w:top w:val="none" w:sz="0" w:space="0" w:color="auto"/>
            <w:left w:val="none" w:sz="0" w:space="0" w:color="auto"/>
            <w:bottom w:val="none" w:sz="0" w:space="0" w:color="auto"/>
            <w:right w:val="none" w:sz="0" w:space="0" w:color="auto"/>
          </w:divBdr>
          <w:divsChild>
            <w:div w:id="860781777">
              <w:marLeft w:val="0"/>
              <w:marRight w:val="0"/>
              <w:marTop w:val="0"/>
              <w:marBottom w:val="0"/>
              <w:divBdr>
                <w:top w:val="none" w:sz="0" w:space="0" w:color="auto"/>
                <w:left w:val="none" w:sz="0" w:space="0" w:color="auto"/>
                <w:bottom w:val="none" w:sz="0" w:space="0" w:color="auto"/>
                <w:right w:val="none" w:sz="0" w:space="0" w:color="auto"/>
              </w:divBdr>
            </w:div>
          </w:divsChild>
        </w:div>
        <w:div w:id="1019351859">
          <w:marLeft w:val="0"/>
          <w:marRight w:val="0"/>
          <w:marTop w:val="0"/>
          <w:marBottom w:val="180"/>
          <w:divBdr>
            <w:top w:val="none" w:sz="0" w:space="0" w:color="auto"/>
            <w:left w:val="none" w:sz="0" w:space="0" w:color="auto"/>
            <w:bottom w:val="none" w:sz="0" w:space="0" w:color="auto"/>
            <w:right w:val="none" w:sz="0" w:space="0" w:color="auto"/>
          </w:divBdr>
          <w:divsChild>
            <w:div w:id="1043168059">
              <w:marLeft w:val="0"/>
              <w:marRight w:val="0"/>
              <w:marTop w:val="0"/>
              <w:marBottom w:val="0"/>
              <w:divBdr>
                <w:top w:val="none" w:sz="0" w:space="0" w:color="auto"/>
                <w:left w:val="none" w:sz="0" w:space="0" w:color="auto"/>
                <w:bottom w:val="none" w:sz="0" w:space="0" w:color="auto"/>
                <w:right w:val="none" w:sz="0" w:space="0" w:color="auto"/>
              </w:divBdr>
            </w:div>
          </w:divsChild>
        </w:div>
        <w:div w:id="1562213383">
          <w:marLeft w:val="0"/>
          <w:marRight w:val="0"/>
          <w:marTop w:val="440"/>
          <w:marBottom w:val="280"/>
          <w:divBdr>
            <w:top w:val="none" w:sz="0" w:space="0" w:color="auto"/>
            <w:left w:val="none" w:sz="0" w:space="0" w:color="auto"/>
            <w:bottom w:val="none" w:sz="0" w:space="0" w:color="auto"/>
            <w:right w:val="none" w:sz="0" w:space="0" w:color="auto"/>
          </w:divBdr>
          <w:divsChild>
            <w:div w:id="122233163">
              <w:marLeft w:val="0"/>
              <w:marRight w:val="0"/>
              <w:marTop w:val="0"/>
              <w:marBottom w:val="0"/>
              <w:divBdr>
                <w:top w:val="none" w:sz="0" w:space="0" w:color="auto"/>
                <w:left w:val="none" w:sz="0" w:space="0" w:color="auto"/>
                <w:bottom w:val="none" w:sz="0" w:space="0" w:color="auto"/>
                <w:right w:val="none" w:sz="0" w:space="0" w:color="auto"/>
              </w:divBdr>
            </w:div>
          </w:divsChild>
        </w:div>
        <w:div w:id="52588817">
          <w:marLeft w:val="0"/>
          <w:marRight w:val="0"/>
          <w:marTop w:val="0"/>
          <w:marBottom w:val="180"/>
          <w:divBdr>
            <w:top w:val="none" w:sz="0" w:space="0" w:color="auto"/>
            <w:left w:val="none" w:sz="0" w:space="0" w:color="auto"/>
            <w:bottom w:val="none" w:sz="0" w:space="0" w:color="auto"/>
            <w:right w:val="none" w:sz="0" w:space="0" w:color="auto"/>
          </w:divBdr>
          <w:divsChild>
            <w:div w:id="1455635877">
              <w:marLeft w:val="0"/>
              <w:marRight w:val="0"/>
              <w:marTop w:val="0"/>
              <w:marBottom w:val="0"/>
              <w:divBdr>
                <w:top w:val="none" w:sz="0" w:space="0" w:color="auto"/>
                <w:left w:val="none" w:sz="0" w:space="0" w:color="auto"/>
                <w:bottom w:val="none" w:sz="0" w:space="0" w:color="auto"/>
                <w:right w:val="none" w:sz="0" w:space="0" w:color="auto"/>
              </w:divBdr>
            </w:div>
          </w:divsChild>
        </w:div>
        <w:div w:id="1883980682">
          <w:marLeft w:val="0"/>
          <w:marRight w:val="0"/>
          <w:marTop w:val="0"/>
          <w:marBottom w:val="180"/>
          <w:divBdr>
            <w:top w:val="none" w:sz="0" w:space="0" w:color="auto"/>
            <w:left w:val="none" w:sz="0" w:space="0" w:color="auto"/>
            <w:bottom w:val="none" w:sz="0" w:space="0" w:color="auto"/>
            <w:right w:val="none" w:sz="0" w:space="0" w:color="auto"/>
          </w:divBdr>
          <w:divsChild>
            <w:div w:id="1254896496">
              <w:marLeft w:val="0"/>
              <w:marRight w:val="0"/>
              <w:marTop w:val="0"/>
              <w:marBottom w:val="0"/>
              <w:divBdr>
                <w:top w:val="none" w:sz="0" w:space="0" w:color="auto"/>
                <w:left w:val="none" w:sz="0" w:space="0" w:color="auto"/>
                <w:bottom w:val="none" w:sz="0" w:space="0" w:color="auto"/>
                <w:right w:val="none" w:sz="0" w:space="0" w:color="auto"/>
              </w:divBdr>
            </w:div>
          </w:divsChild>
        </w:div>
        <w:div w:id="1597522588">
          <w:marLeft w:val="0"/>
          <w:marRight w:val="0"/>
          <w:marTop w:val="440"/>
          <w:marBottom w:val="280"/>
          <w:divBdr>
            <w:top w:val="none" w:sz="0" w:space="0" w:color="auto"/>
            <w:left w:val="none" w:sz="0" w:space="0" w:color="auto"/>
            <w:bottom w:val="none" w:sz="0" w:space="0" w:color="auto"/>
            <w:right w:val="none" w:sz="0" w:space="0" w:color="auto"/>
          </w:divBdr>
          <w:divsChild>
            <w:div w:id="351497409">
              <w:marLeft w:val="0"/>
              <w:marRight w:val="0"/>
              <w:marTop w:val="0"/>
              <w:marBottom w:val="0"/>
              <w:divBdr>
                <w:top w:val="none" w:sz="0" w:space="0" w:color="auto"/>
                <w:left w:val="none" w:sz="0" w:space="0" w:color="auto"/>
                <w:bottom w:val="none" w:sz="0" w:space="0" w:color="auto"/>
                <w:right w:val="none" w:sz="0" w:space="0" w:color="auto"/>
              </w:divBdr>
            </w:div>
          </w:divsChild>
        </w:div>
        <w:div w:id="375082179">
          <w:marLeft w:val="0"/>
          <w:marRight w:val="0"/>
          <w:marTop w:val="0"/>
          <w:marBottom w:val="180"/>
          <w:divBdr>
            <w:top w:val="none" w:sz="0" w:space="0" w:color="auto"/>
            <w:left w:val="none" w:sz="0" w:space="0" w:color="auto"/>
            <w:bottom w:val="none" w:sz="0" w:space="0" w:color="auto"/>
            <w:right w:val="none" w:sz="0" w:space="0" w:color="auto"/>
          </w:divBdr>
          <w:divsChild>
            <w:div w:id="2055888553">
              <w:marLeft w:val="0"/>
              <w:marRight w:val="0"/>
              <w:marTop w:val="0"/>
              <w:marBottom w:val="0"/>
              <w:divBdr>
                <w:top w:val="none" w:sz="0" w:space="0" w:color="auto"/>
                <w:left w:val="none" w:sz="0" w:space="0" w:color="auto"/>
                <w:bottom w:val="none" w:sz="0" w:space="0" w:color="auto"/>
                <w:right w:val="none" w:sz="0" w:space="0" w:color="auto"/>
              </w:divBdr>
            </w:div>
          </w:divsChild>
        </w:div>
        <w:div w:id="1325813752">
          <w:marLeft w:val="0"/>
          <w:marRight w:val="0"/>
          <w:marTop w:val="0"/>
          <w:marBottom w:val="180"/>
          <w:divBdr>
            <w:top w:val="none" w:sz="0" w:space="0" w:color="auto"/>
            <w:left w:val="none" w:sz="0" w:space="0" w:color="auto"/>
            <w:bottom w:val="none" w:sz="0" w:space="0" w:color="auto"/>
            <w:right w:val="none" w:sz="0" w:space="0" w:color="auto"/>
          </w:divBdr>
          <w:divsChild>
            <w:div w:id="1942759842">
              <w:marLeft w:val="0"/>
              <w:marRight w:val="0"/>
              <w:marTop w:val="0"/>
              <w:marBottom w:val="0"/>
              <w:divBdr>
                <w:top w:val="none" w:sz="0" w:space="0" w:color="auto"/>
                <w:left w:val="none" w:sz="0" w:space="0" w:color="auto"/>
                <w:bottom w:val="none" w:sz="0" w:space="0" w:color="auto"/>
                <w:right w:val="none" w:sz="0" w:space="0" w:color="auto"/>
              </w:divBdr>
            </w:div>
          </w:divsChild>
        </w:div>
        <w:div w:id="1322929256">
          <w:marLeft w:val="0"/>
          <w:marRight w:val="0"/>
          <w:marTop w:val="0"/>
          <w:marBottom w:val="180"/>
          <w:divBdr>
            <w:top w:val="none" w:sz="0" w:space="0" w:color="auto"/>
            <w:left w:val="none" w:sz="0" w:space="0" w:color="auto"/>
            <w:bottom w:val="none" w:sz="0" w:space="0" w:color="auto"/>
            <w:right w:val="none" w:sz="0" w:space="0" w:color="auto"/>
          </w:divBdr>
          <w:divsChild>
            <w:div w:id="2032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5%27%5d$jumplink_md=target-id=JD_9-3-5" TargetMode="External"/><Relationship Id="rId18"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0%27%5d$jumplink_md=target-id=JD_9-3-10" TargetMode="External"/><Relationship Id="rId26"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2-7-8-1%27%5d$jumplink_md=target-id=JD_2-7-8-1" TargetMode="External"/><Relationship Id="rId3" Type="http://schemas.openxmlformats.org/officeDocument/2006/relationships/settings" Target="settings.xml"/><Relationship Id="rId21"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3%27%5d$jumplink_md=target-id=JD_9-3-13" TargetMode="External"/><Relationship Id="rId34"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1-1-99%27%5d$jumplink_md=target-id=JD_1-1-99" TargetMode="External"/><Relationship Id="rId7" Type="http://schemas.openxmlformats.org/officeDocument/2006/relationships/hyperlink" Target="javascript:void(0)" TargetMode="External"/><Relationship Id="rId12"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4%27%5d$jumplink_md=target-id=JD_9-3-4" TargetMode="External"/><Relationship Id="rId17"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9%27%5d$jumplink_md=target-id=JD_9-3-9" TargetMode="External"/><Relationship Id="rId25"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99%27%5d$jumplink_md=target-id=JD_9-3-99" TargetMode="External"/><Relationship Id="rId33"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4%27%5d$jumplink_md=target-id=JD_9-3-14" TargetMode="External"/><Relationship Id="rId2" Type="http://schemas.microsoft.com/office/2007/relationships/stylesWithEffects" Target="stylesWithEffects.xml"/><Relationship Id="rId16"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8%27%5d$jumplink_md=target-id=JD_9-3-8" TargetMode="External"/><Relationship Id="rId20"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2%27%5d$jumplink_md=target-id=JD_9-3-12" TargetMode="External"/><Relationship Id="rId29"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99%27%5d$jumplink_md=target-id=JD_9-3-99"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3%27%5d$jumplink_md=target-id=JD_9-3-3" TargetMode="External"/><Relationship Id="rId24"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6%27%5d$jumplink_md=target-id=JD_9-3-16" TargetMode="External"/><Relationship Id="rId32"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14-2-1%27%5d$jumplink_md=target-id=JD_14-2-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7%27%5d$jumplink_md=target-id=JD_9-3-7" TargetMode="External"/><Relationship Id="rId23"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5%27%5d$jumplink_md=target-id=JD_9-3-15" TargetMode="External"/><Relationship Id="rId28"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99%27%5d$jumplink_md=target-id=JD_9-3-99" TargetMode="External"/><Relationship Id="rId36" Type="http://schemas.openxmlformats.org/officeDocument/2006/relationships/fontTable" Target="fontTable.xml"/><Relationship Id="rId10"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2%27%5d$jumplink_md=target-id=JD_9-3-2" TargetMode="External"/><Relationship Id="rId19"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1%27%5d$jumplink_md=target-id=JD_9-3-11" TargetMode="External"/><Relationship Id="rId31"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99%27%5d$jumplink_md=target-id=JD_9-3-99" TargetMode="External"/><Relationship Id="rId4" Type="http://schemas.openxmlformats.org/officeDocument/2006/relationships/webSettings" Target="webSettings.xml"/><Relationship Id="rId9"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27%5d$jumplink_md=target-id=JD_9-3-1" TargetMode="External"/><Relationship Id="rId14"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6%27%5d$jumplink_md=target-id=JD_9-3-6" TargetMode="External"/><Relationship Id="rId22"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4%27%5d$jumplink_md=target-id=JD_9-3-14" TargetMode="External"/><Relationship Id="rId27"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27%5d$jumplink_md=target-id=JD_9-3-1" TargetMode="External"/><Relationship Id="rId30" Type="http://schemas.openxmlformats.org/officeDocument/2006/relationships/hyperlink" Target="http://library.amlegal.com/nxt/gateway.dll?f=jumplink$jumplink_x=Advanced$jumplink_vpc=first$jumplink_xsl=querylink.xsl$jumplink_sel=title;path;content-type;home-title;item-bookmark$jumplink_d=new%20mexico(albuqwin)$jumplink_q=%5bfield%20folio-destination-name:%279-3-12%27%5d$jumplink_md=target-id=JD_9-3-12"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library.amleg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6660</Words>
  <Characters>37963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Paul W.</dc:creator>
  <cp:lastModifiedBy>Dow, Paul W.</cp:lastModifiedBy>
  <cp:revision>2</cp:revision>
  <cp:lastPrinted>2018-04-13T20:47:00Z</cp:lastPrinted>
  <dcterms:created xsi:type="dcterms:W3CDTF">2018-04-13T21:10:00Z</dcterms:created>
  <dcterms:modified xsi:type="dcterms:W3CDTF">2018-04-13T21:10:00Z</dcterms:modified>
</cp:coreProperties>
</file>